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82" w:rsidRPr="00193594" w:rsidRDefault="004E3545" w:rsidP="009F6782">
      <w:pPr>
        <w:tabs>
          <w:tab w:val="left" w:pos="9900"/>
        </w:tabs>
        <w:ind w:right="21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542925" cy="7048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2616" b="16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82" w:rsidRPr="00193594" w:rsidRDefault="009F6782" w:rsidP="009F6782">
      <w:pPr>
        <w:jc w:val="center"/>
        <w:rPr>
          <w:b/>
        </w:rPr>
      </w:pPr>
    </w:p>
    <w:p w:rsidR="009F6782" w:rsidRPr="00193594" w:rsidRDefault="00B13F0D" w:rsidP="009F6782">
      <w:pPr>
        <w:jc w:val="center"/>
        <w:rPr>
          <w:b/>
          <w:bCs/>
        </w:rPr>
      </w:pPr>
      <w:r>
        <w:rPr>
          <w:b/>
          <w:bCs/>
        </w:rPr>
        <w:t>ТАЛИЦКО</w:t>
      </w:r>
      <w:r w:rsidR="009F6782">
        <w:rPr>
          <w:b/>
          <w:bCs/>
        </w:rPr>
        <w:t>Е РАЙОННОЕ</w:t>
      </w:r>
      <w:r w:rsidR="009F6782" w:rsidRPr="00193594">
        <w:rPr>
          <w:b/>
          <w:bCs/>
        </w:rPr>
        <w:t xml:space="preserve"> ОТДЕЛЕНИЕ</w:t>
      </w:r>
    </w:p>
    <w:p w:rsidR="009F6782" w:rsidRPr="00193594" w:rsidRDefault="009F6782" w:rsidP="009F6782">
      <w:pPr>
        <w:jc w:val="center"/>
        <w:rPr>
          <w:b/>
          <w:bCs/>
        </w:rPr>
      </w:pPr>
      <w:r w:rsidRPr="00193594">
        <w:rPr>
          <w:b/>
          <w:bCs/>
        </w:rPr>
        <w:t>ОБЩЕРОССИЙСКОЙ ОБЩЕСТВЕННОЙ ОРГАНИЗАЦИИ</w:t>
      </w:r>
    </w:p>
    <w:p w:rsidR="009F6782" w:rsidRPr="00193594" w:rsidRDefault="009F6782" w:rsidP="009F6782">
      <w:pPr>
        <w:pBdr>
          <w:bottom w:val="single" w:sz="12" w:space="1" w:color="auto"/>
        </w:pBdr>
        <w:jc w:val="center"/>
        <w:rPr>
          <w:b/>
          <w:bCs/>
        </w:rPr>
      </w:pPr>
      <w:r w:rsidRPr="00193594">
        <w:rPr>
          <w:b/>
          <w:bCs/>
        </w:rPr>
        <w:t>«ВСЕРОССИЙСКОЕ ДОБРОВОЛЬНОЕ ПОЖАРНОЕ ОБЩЕСТВО»</w:t>
      </w:r>
    </w:p>
    <w:p w:rsidR="009F6782" w:rsidRPr="00193594" w:rsidRDefault="009F6782" w:rsidP="009F6782">
      <w:pPr>
        <w:jc w:val="center"/>
        <w:rPr>
          <w:b/>
        </w:rPr>
      </w:pPr>
    </w:p>
    <w:p w:rsidR="009F6782" w:rsidRPr="00193594" w:rsidRDefault="009F6782" w:rsidP="009F6782">
      <w:pPr>
        <w:jc w:val="center"/>
        <w:rPr>
          <w:b/>
        </w:rPr>
      </w:pPr>
    </w:p>
    <w:tbl>
      <w:tblPr>
        <w:tblW w:w="5000" w:type="pct"/>
        <w:tblLook w:val="01E0"/>
      </w:tblPr>
      <w:tblGrid>
        <w:gridCol w:w="4485"/>
        <w:gridCol w:w="546"/>
        <w:gridCol w:w="4540"/>
      </w:tblGrid>
      <w:tr w:rsidR="009F6782" w:rsidRPr="004E4823" w:rsidTr="005A4966">
        <w:tc>
          <w:tcPr>
            <w:tcW w:w="2343" w:type="pct"/>
          </w:tcPr>
          <w:p w:rsidR="009F6782" w:rsidRPr="004E4823" w:rsidRDefault="009F6782" w:rsidP="005A4966">
            <w:pPr>
              <w:outlineLvl w:val="0"/>
              <w:rPr>
                <w:b/>
              </w:rPr>
            </w:pPr>
            <w:r w:rsidRPr="004E4823">
              <w:rPr>
                <w:b/>
              </w:rPr>
              <w:t>СОГЛАСОВАНО</w:t>
            </w:r>
          </w:p>
          <w:p w:rsidR="009F6782" w:rsidRPr="004E4823" w:rsidRDefault="00B13F0D" w:rsidP="005A4966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Зам.</w:t>
            </w:r>
            <w:r w:rsidR="00802086" w:rsidRPr="004E4823">
              <w:rPr>
                <w:b/>
              </w:rPr>
              <w:t>Начальник</w:t>
            </w:r>
            <w:r>
              <w:rPr>
                <w:b/>
              </w:rPr>
              <w:t xml:space="preserve">а </w:t>
            </w:r>
            <w:r w:rsidR="00802086" w:rsidRPr="004E4823">
              <w:rPr>
                <w:b/>
              </w:rPr>
              <w:t>ОНД</w:t>
            </w:r>
            <w:r>
              <w:rPr>
                <w:b/>
              </w:rPr>
              <w:t xml:space="preserve"> Талиц</w:t>
            </w:r>
            <w:r w:rsidR="009F6782" w:rsidRPr="004E4823">
              <w:rPr>
                <w:b/>
              </w:rPr>
              <w:t xml:space="preserve">кого ГО, </w:t>
            </w:r>
            <w:r>
              <w:rPr>
                <w:b/>
              </w:rPr>
              <w:t>Тугулымского</w:t>
            </w:r>
            <w:r w:rsidR="009F6782" w:rsidRPr="004E4823">
              <w:rPr>
                <w:b/>
              </w:rPr>
              <w:t xml:space="preserve"> ГО</w:t>
            </w:r>
            <w:r>
              <w:rPr>
                <w:b/>
              </w:rPr>
              <w:t xml:space="preserve"> УНД</w:t>
            </w:r>
            <w:r w:rsidR="009F6782" w:rsidRPr="004E4823">
              <w:rPr>
                <w:b/>
              </w:rPr>
              <w:t xml:space="preserve"> и ПР ГУ МЧС России по Свердловской области – подполковник  внутренней службы</w:t>
            </w:r>
          </w:p>
          <w:p w:rsidR="009F6782" w:rsidRPr="004E4823" w:rsidRDefault="00B13F0D" w:rsidP="005A4966">
            <w:pPr>
              <w:outlineLvl w:val="0"/>
              <w:rPr>
                <w:b/>
              </w:rPr>
            </w:pPr>
            <w:r>
              <w:rPr>
                <w:b/>
              </w:rPr>
              <w:t>Сысоев А</w:t>
            </w:r>
            <w:r w:rsidR="009F6782" w:rsidRPr="004E4823">
              <w:rPr>
                <w:b/>
              </w:rPr>
              <w:t>.</w:t>
            </w:r>
            <w:r>
              <w:rPr>
                <w:b/>
              </w:rPr>
              <w:t>В.</w:t>
            </w:r>
            <w:r w:rsidR="009F6782" w:rsidRPr="004E4823">
              <w:rPr>
                <w:b/>
              </w:rPr>
              <w:t>___________________</w:t>
            </w:r>
            <w:r w:rsidR="009F6782">
              <w:rPr>
                <w:b/>
              </w:rPr>
              <w:t>__</w:t>
            </w:r>
          </w:p>
          <w:p w:rsidR="009F6782" w:rsidRPr="004E4823" w:rsidRDefault="009F6782" w:rsidP="005A4966">
            <w:pPr>
              <w:outlineLvl w:val="0"/>
              <w:rPr>
                <w:b/>
              </w:rPr>
            </w:pPr>
          </w:p>
          <w:p w:rsidR="009F6782" w:rsidRPr="004E4823" w:rsidRDefault="009F6782" w:rsidP="0085473B">
            <w:pPr>
              <w:outlineLvl w:val="0"/>
              <w:rPr>
                <w:b/>
              </w:rPr>
            </w:pPr>
          </w:p>
        </w:tc>
        <w:tc>
          <w:tcPr>
            <w:tcW w:w="285" w:type="pct"/>
          </w:tcPr>
          <w:p w:rsidR="009F6782" w:rsidRPr="004E4823" w:rsidRDefault="009F6782" w:rsidP="005A4966">
            <w:pPr>
              <w:rPr>
                <w:b/>
              </w:rPr>
            </w:pPr>
          </w:p>
          <w:p w:rsidR="009F6782" w:rsidRPr="004E4823" w:rsidRDefault="009F6782" w:rsidP="005A4966">
            <w:pPr>
              <w:rPr>
                <w:b/>
              </w:rPr>
            </w:pPr>
          </w:p>
          <w:p w:rsidR="009F6782" w:rsidRPr="004E4823" w:rsidRDefault="009F6782" w:rsidP="005A4966">
            <w:pPr>
              <w:rPr>
                <w:b/>
              </w:rPr>
            </w:pPr>
          </w:p>
          <w:p w:rsidR="009F6782" w:rsidRPr="004E4823" w:rsidRDefault="009F6782" w:rsidP="005A4966">
            <w:pPr>
              <w:rPr>
                <w:b/>
              </w:rPr>
            </w:pPr>
          </w:p>
          <w:p w:rsidR="009F6782" w:rsidRPr="004E4823" w:rsidRDefault="009F6782" w:rsidP="005A4966">
            <w:pPr>
              <w:outlineLvl w:val="0"/>
              <w:rPr>
                <w:b/>
              </w:rPr>
            </w:pPr>
          </w:p>
        </w:tc>
        <w:tc>
          <w:tcPr>
            <w:tcW w:w="2372" w:type="pct"/>
          </w:tcPr>
          <w:p w:rsidR="009F6782" w:rsidRPr="004E4823" w:rsidRDefault="009F6782" w:rsidP="005A4966">
            <w:pPr>
              <w:outlineLvl w:val="0"/>
              <w:rPr>
                <w:b/>
                <w:caps/>
              </w:rPr>
            </w:pPr>
            <w:r w:rsidRPr="004E4823">
              <w:rPr>
                <w:b/>
                <w:caps/>
              </w:rPr>
              <w:t>Утверждаю</w:t>
            </w:r>
          </w:p>
          <w:p w:rsidR="009F6782" w:rsidRPr="004E4823" w:rsidRDefault="009F6782" w:rsidP="005A4966">
            <w:pPr>
              <w:jc w:val="both"/>
              <w:outlineLvl w:val="0"/>
              <w:rPr>
                <w:b/>
              </w:rPr>
            </w:pPr>
            <w:r w:rsidRPr="004E4823">
              <w:rPr>
                <w:b/>
              </w:rPr>
              <w:t>Председатель совета</w:t>
            </w:r>
          </w:p>
          <w:p w:rsidR="009F6782" w:rsidRPr="004E4823" w:rsidRDefault="00B13F0D" w:rsidP="005A4966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Талицкого </w:t>
            </w:r>
            <w:r w:rsidR="009F6782" w:rsidRPr="004E4823">
              <w:rPr>
                <w:b/>
              </w:rPr>
              <w:t>районного отделения Общероссийской общественной организации «Всероссийское добровольное пожарное общество»</w:t>
            </w:r>
          </w:p>
          <w:p w:rsidR="009F6782" w:rsidRPr="004E4823" w:rsidRDefault="00B13F0D" w:rsidP="005A4966">
            <w:pPr>
              <w:outlineLvl w:val="0"/>
              <w:rPr>
                <w:b/>
              </w:rPr>
            </w:pPr>
            <w:r>
              <w:rPr>
                <w:b/>
              </w:rPr>
              <w:t>Бакин Ю.Г</w:t>
            </w:r>
            <w:r w:rsidR="009F6782" w:rsidRPr="004E4823">
              <w:rPr>
                <w:b/>
              </w:rPr>
              <w:t>.</w:t>
            </w:r>
            <w:r w:rsidR="009F6782">
              <w:rPr>
                <w:b/>
              </w:rPr>
              <w:t>__________________</w:t>
            </w:r>
          </w:p>
          <w:p w:rsidR="009F6782" w:rsidRPr="004E4823" w:rsidRDefault="009F6782" w:rsidP="005A4966">
            <w:pPr>
              <w:outlineLvl w:val="0"/>
              <w:rPr>
                <w:b/>
              </w:rPr>
            </w:pPr>
          </w:p>
          <w:p w:rsidR="009F6782" w:rsidRPr="004E4823" w:rsidRDefault="009F6782" w:rsidP="0085473B">
            <w:pPr>
              <w:outlineLvl w:val="0"/>
              <w:rPr>
                <w:b/>
              </w:rPr>
            </w:pPr>
          </w:p>
        </w:tc>
      </w:tr>
    </w:tbl>
    <w:p w:rsidR="009F6782" w:rsidRPr="00193594" w:rsidRDefault="009F6782" w:rsidP="009F6782">
      <w:pPr>
        <w:jc w:val="center"/>
        <w:rPr>
          <w:b/>
        </w:rPr>
      </w:pPr>
    </w:p>
    <w:p w:rsidR="009F6782" w:rsidRPr="00193594" w:rsidRDefault="009F6782" w:rsidP="009F6782">
      <w:pPr>
        <w:jc w:val="center"/>
        <w:rPr>
          <w:b/>
        </w:rPr>
      </w:pPr>
    </w:p>
    <w:p w:rsidR="009F6782" w:rsidRPr="00193594" w:rsidRDefault="009F6782" w:rsidP="009F6782">
      <w:pPr>
        <w:jc w:val="center"/>
        <w:rPr>
          <w:b/>
          <w:caps/>
        </w:rPr>
      </w:pPr>
    </w:p>
    <w:p w:rsidR="009F6782" w:rsidRPr="00193594" w:rsidRDefault="009F6782" w:rsidP="009F6782">
      <w:pPr>
        <w:jc w:val="center"/>
        <w:rPr>
          <w:b/>
          <w:caps/>
        </w:rPr>
      </w:pPr>
    </w:p>
    <w:p w:rsidR="009F6782" w:rsidRPr="00193594" w:rsidRDefault="009F6782" w:rsidP="009F6782">
      <w:pPr>
        <w:jc w:val="center"/>
        <w:rPr>
          <w:b/>
          <w:caps/>
        </w:rPr>
      </w:pPr>
    </w:p>
    <w:p w:rsidR="009F6782" w:rsidRPr="00193594" w:rsidRDefault="009F6782" w:rsidP="009F6782">
      <w:pPr>
        <w:jc w:val="center"/>
        <w:rPr>
          <w:b/>
          <w:caps/>
        </w:rPr>
      </w:pPr>
    </w:p>
    <w:p w:rsidR="009F6782" w:rsidRPr="00193594" w:rsidRDefault="009F6782" w:rsidP="009F678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образовательная</w:t>
      </w:r>
      <w:r w:rsidRPr="00193594">
        <w:rPr>
          <w:b/>
          <w:caps/>
          <w:sz w:val="32"/>
          <w:szCs w:val="32"/>
        </w:rPr>
        <w:t xml:space="preserve"> ПРОГРАММА</w:t>
      </w:r>
    </w:p>
    <w:p w:rsidR="009F6782" w:rsidRDefault="009F6782" w:rsidP="009F67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6782" w:rsidRPr="00654B61" w:rsidRDefault="009F6782" w:rsidP="009F67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4B61">
        <w:rPr>
          <w:sz w:val="22"/>
        </w:rPr>
        <w:tab/>
      </w:r>
      <w:r w:rsidRPr="00654B61">
        <w:rPr>
          <w:rFonts w:ascii="Times New Roman" w:hAnsi="Times New Roman" w:cs="Times New Roman"/>
          <w:b/>
          <w:sz w:val="28"/>
          <w:szCs w:val="24"/>
        </w:rPr>
        <w:t>пожарно-технического минимума для руководителей и ответственных за пожарную безопасность дошкольных учреждений и общеобразовательных школ</w:t>
      </w:r>
    </w:p>
    <w:p w:rsidR="009F6782" w:rsidRPr="00654B61" w:rsidRDefault="009F6782" w:rsidP="009F6782">
      <w:pPr>
        <w:pStyle w:val="ConsPlusNormal"/>
        <w:widowControl/>
        <w:tabs>
          <w:tab w:val="left" w:pos="4262"/>
        </w:tabs>
        <w:ind w:firstLine="540"/>
        <w:rPr>
          <w:sz w:val="24"/>
        </w:rPr>
      </w:pPr>
    </w:p>
    <w:p w:rsidR="009F6782" w:rsidRDefault="009F6782" w:rsidP="009F6782">
      <w:pPr>
        <w:pStyle w:val="ConsPlusNormal"/>
        <w:widowControl/>
        <w:ind w:firstLine="540"/>
        <w:jc w:val="center"/>
        <w:rPr>
          <w:sz w:val="24"/>
        </w:rPr>
      </w:pPr>
      <w:r w:rsidRPr="00654B61">
        <w:rPr>
          <w:rFonts w:ascii="Times New Roman" w:hAnsi="Times New Roman" w:cs="Times New Roman"/>
          <w:b/>
          <w:sz w:val="32"/>
        </w:rPr>
        <w:t>Срок обучения 16 часов</w:t>
      </w:r>
    </w:p>
    <w:p w:rsidR="009F6782" w:rsidRPr="00654B61" w:rsidRDefault="009F6782" w:rsidP="009F6782"/>
    <w:p w:rsidR="009F6782" w:rsidRPr="00654B61" w:rsidRDefault="009F6782" w:rsidP="009F6782"/>
    <w:p w:rsidR="009F6782" w:rsidRPr="00654B61" w:rsidRDefault="009F6782" w:rsidP="009F6782"/>
    <w:p w:rsidR="009F6782" w:rsidRPr="00654B61" w:rsidRDefault="009F6782" w:rsidP="009F6782"/>
    <w:p w:rsidR="009F6782" w:rsidRPr="00654B61" w:rsidRDefault="009F6782" w:rsidP="009F6782"/>
    <w:p w:rsidR="009F6782" w:rsidRPr="00654B61" w:rsidRDefault="009F6782" w:rsidP="009F6782"/>
    <w:p w:rsidR="009F6782" w:rsidRPr="00654B61" w:rsidRDefault="009F6782" w:rsidP="009F6782"/>
    <w:p w:rsidR="009F6782" w:rsidRPr="00654B61" w:rsidRDefault="009F6782" w:rsidP="009F6782"/>
    <w:p w:rsidR="009F6782" w:rsidRPr="00654B61" w:rsidRDefault="009F6782" w:rsidP="009F6782"/>
    <w:p w:rsidR="009F6782" w:rsidRDefault="009F6782" w:rsidP="009F6782"/>
    <w:p w:rsidR="009F6782" w:rsidRDefault="009F6782" w:rsidP="009F6782"/>
    <w:p w:rsidR="009F6782" w:rsidRDefault="009F6782" w:rsidP="009F6782"/>
    <w:p w:rsidR="009F6782" w:rsidRPr="00654B61" w:rsidRDefault="009F6782" w:rsidP="009F6782"/>
    <w:p w:rsidR="009F6782" w:rsidRPr="00654B61" w:rsidRDefault="009F6782" w:rsidP="009F6782"/>
    <w:p w:rsidR="009F6782" w:rsidRDefault="009F6782" w:rsidP="009F6782">
      <w:pPr>
        <w:jc w:val="center"/>
      </w:pPr>
    </w:p>
    <w:p w:rsidR="009F6782" w:rsidRDefault="009F6782" w:rsidP="009F6782">
      <w:pPr>
        <w:jc w:val="center"/>
      </w:pPr>
    </w:p>
    <w:p w:rsidR="009F6782" w:rsidRPr="004E4823" w:rsidRDefault="00B13F0D" w:rsidP="009F6782">
      <w:pPr>
        <w:jc w:val="center"/>
        <w:rPr>
          <w:b/>
        </w:rPr>
      </w:pPr>
      <w:r>
        <w:rPr>
          <w:b/>
        </w:rPr>
        <w:t>Талица</w:t>
      </w:r>
    </w:p>
    <w:p w:rsidR="009F6782" w:rsidRPr="004E4823" w:rsidRDefault="0085473B" w:rsidP="009F6782">
      <w:pPr>
        <w:jc w:val="center"/>
        <w:rPr>
          <w:b/>
        </w:rPr>
      </w:pPr>
      <w:r>
        <w:rPr>
          <w:b/>
        </w:rPr>
        <w:t>2015</w:t>
      </w:r>
    </w:p>
    <w:p w:rsidR="009F6782" w:rsidRDefault="009F6782" w:rsidP="00B52A55">
      <w:pPr>
        <w:jc w:val="center"/>
        <w:rPr>
          <w:b/>
          <w:caps/>
          <w:sz w:val="28"/>
          <w:szCs w:val="28"/>
        </w:rPr>
      </w:pPr>
    </w:p>
    <w:p w:rsidR="00934328" w:rsidRDefault="00934328" w:rsidP="00B52A5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СОДЕРЖАНИЕ</w:t>
      </w:r>
    </w:p>
    <w:p w:rsidR="00934328" w:rsidRPr="00934328" w:rsidRDefault="00934328" w:rsidP="00934328">
      <w:pPr>
        <w:numPr>
          <w:ilvl w:val="0"/>
          <w:numId w:val="1"/>
        </w:numPr>
        <w:rPr>
          <w:b/>
          <w:caps/>
          <w:sz w:val="28"/>
          <w:szCs w:val="28"/>
        </w:rPr>
      </w:pPr>
      <w:r>
        <w:rPr>
          <w:sz w:val="28"/>
          <w:szCs w:val="28"/>
        </w:rPr>
        <w:t>Основны</w:t>
      </w:r>
      <w:r w:rsidRPr="00074DF3">
        <w:rPr>
          <w:sz w:val="28"/>
          <w:szCs w:val="28"/>
        </w:rPr>
        <w:t>е</w:t>
      </w:r>
      <w:r>
        <w:rPr>
          <w:sz w:val="28"/>
          <w:szCs w:val="28"/>
        </w:rPr>
        <w:t xml:space="preserve"> характеристики образова</w:t>
      </w:r>
      <w:r w:rsidR="00735E86">
        <w:rPr>
          <w:sz w:val="28"/>
          <w:szCs w:val="28"/>
        </w:rPr>
        <w:t>тельной программы</w:t>
      </w:r>
      <w:r w:rsidR="00E336BC">
        <w:rPr>
          <w:sz w:val="28"/>
          <w:szCs w:val="28"/>
        </w:rPr>
        <w:tab/>
      </w:r>
      <w:r w:rsidR="00E336BC">
        <w:rPr>
          <w:sz w:val="28"/>
          <w:szCs w:val="28"/>
        </w:rPr>
        <w:tab/>
      </w:r>
      <w:r w:rsidR="00E336BC">
        <w:rPr>
          <w:sz w:val="28"/>
          <w:szCs w:val="28"/>
        </w:rPr>
        <w:tab/>
        <w:t>3</w:t>
      </w:r>
    </w:p>
    <w:p w:rsidR="00E336BC" w:rsidRPr="00735E86" w:rsidRDefault="00E336BC" w:rsidP="00934328">
      <w:pPr>
        <w:numPr>
          <w:ilvl w:val="1"/>
          <w:numId w:val="1"/>
        </w:numPr>
        <w:rPr>
          <w:b/>
          <w:caps/>
          <w:sz w:val="28"/>
          <w:szCs w:val="28"/>
        </w:rPr>
      </w:pPr>
      <w:r>
        <w:rPr>
          <w:sz w:val="28"/>
          <w:szCs w:val="28"/>
        </w:rPr>
        <w:t>Цель программы</w:t>
      </w:r>
      <w:r w:rsidR="00735E86">
        <w:rPr>
          <w:sz w:val="28"/>
          <w:szCs w:val="28"/>
        </w:rPr>
        <w:tab/>
      </w:r>
      <w:r w:rsidR="00735E86">
        <w:rPr>
          <w:sz w:val="28"/>
          <w:szCs w:val="28"/>
        </w:rPr>
        <w:tab/>
      </w:r>
      <w:r w:rsidR="00735E86">
        <w:rPr>
          <w:sz w:val="28"/>
          <w:szCs w:val="28"/>
        </w:rPr>
        <w:tab/>
      </w:r>
      <w:r w:rsidR="00735E86">
        <w:rPr>
          <w:sz w:val="28"/>
          <w:szCs w:val="28"/>
        </w:rPr>
        <w:tab/>
      </w:r>
      <w:r w:rsidR="00735E86">
        <w:rPr>
          <w:sz w:val="28"/>
          <w:szCs w:val="28"/>
        </w:rPr>
        <w:tab/>
      </w:r>
      <w:r w:rsidR="00735E86">
        <w:rPr>
          <w:sz w:val="28"/>
          <w:szCs w:val="28"/>
        </w:rPr>
        <w:tab/>
      </w:r>
      <w:r w:rsidR="00735E86">
        <w:rPr>
          <w:sz w:val="28"/>
          <w:szCs w:val="28"/>
        </w:rPr>
        <w:tab/>
      </w:r>
      <w:r w:rsidR="00735E86">
        <w:rPr>
          <w:sz w:val="28"/>
          <w:szCs w:val="28"/>
        </w:rPr>
        <w:tab/>
      </w:r>
      <w:r w:rsidR="00735E86">
        <w:rPr>
          <w:sz w:val="28"/>
          <w:szCs w:val="28"/>
        </w:rPr>
        <w:tab/>
        <w:t>3</w:t>
      </w:r>
    </w:p>
    <w:p w:rsidR="00735E86" w:rsidRPr="00735E86" w:rsidRDefault="00735E86" w:rsidP="00735E8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Категория слушателей</w:t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  <w:t>3</w:t>
      </w:r>
    </w:p>
    <w:p w:rsidR="00735E86" w:rsidRPr="00735E86" w:rsidRDefault="00735E86" w:rsidP="00735E8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Объем программы</w:t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  <w:t>3</w:t>
      </w:r>
    </w:p>
    <w:p w:rsidR="00735E86" w:rsidRPr="00735E86" w:rsidRDefault="00735E86" w:rsidP="00735E8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6D674E">
        <w:rPr>
          <w:sz w:val="28"/>
          <w:szCs w:val="28"/>
        </w:rPr>
        <w:t>программы</w:t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  <w:t>3</w:t>
      </w:r>
    </w:p>
    <w:p w:rsidR="00735E86" w:rsidRPr="00934328" w:rsidRDefault="00735E86" w:rsidP="00735E86">
      <w:pPr>
        <w:numPr>
          <w:ilvl w:val="1"/>
          <w:numId w:val="1"/>
        </w:numPr>
        <w:rPr>
          <w:b/>
          <w:caps/>
          <w:sz w:val="28"/>
          <w:szCs w:val="28"/>
        </w:rPr>
      </w:pPr>
      <w:r>
        <w:rPr>
          <w:sz w:val="28"/>
          <w:szCs w:val="28"/>
        </w:rPr>
        <w:t>Режим занятий</w:t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2113">
        <w:rPr>
          <w:sz w:val="28"/>
          <w:szCs w:val="28"/>
        </w:rPr>
        <w:t>4</w:t>
      </w:r>
    </w:p>
    <w:p w:rsidR="00735E86" w:rsidRPr="00E336BC" w:rsidRDefault="00735E86" w:rsidP="00735E86">
      <w:pPr>
        <w:numPr>
          <w:ilvl w:val="1"/>
          <w:numId w:val="1"/>
        </w:numPr>
        <w:rPr>
          <w:b/>
          <w:caps/>
          <w:sz w:val="28"/>
          <w:szCs w:val="28"/>
        </w:rPr>
      </w:pPr>
      <w:r>
        <w:rPr>
          <w:sz w:val="28"/>
          <w:szCs w:val="28"/>
        </w:rPr>
        <w:t>Планируемые результаты</w:t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Pr="00735E86">
        <w:rPr>
          <w:sz w:val="28"/>
          <w:szCs w:val="28"/>
        </w:rPr>
        <w:tab/>
      </w:r>
      <w:r w:rsidR="00732113">
        <w:rPr>
          <w:sz w:val="28"/>
          <w:szCs w:val="28"/>
        </w:rPr>
        <w:t>4</w:t>
      </w:r>
    </w:p>
    <w:p w:rsidR="00735E86" w:rsidRPr="00735E86" w:rsidRDefault="00735E86" w:rsidP="00735E86">
      <w:pPr>
        <w:numPr>
          <w:ilvl w:val="0"/>
          <w:numId w:val="1"/>
        </w:numPr>
        <w:rPr>
          <w:b/>
          <w:caps/>
          <w:sz w:val="28"/>
          <w:szCs w:val="28"/>
        </w:rPr>
      </w:pPr>
      <w:r>
        <w:rPr>
          <w:sz w:val="28"/>
          <w:szCs w:val="28"/>
        </w:rPr>
        <w:t>Организационно-педагогические условия</w:t>
      </w:r>
      <w:r w:rsidR="00876A75">
        <w:rPr>
          <w:sz w:val="28"/>
          <w:szCs w:val="28"/>
        </w:rPr>
        <w:t xml:space="preserve">: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2113">
        <w:rPr>
          <w:sz w:val="28"/>
          <w:szCs w:val="28"/>
        </w:rPr>
        <w:t>5</w:t>
      </w:r>
      <w:r>
        <w:rPr>
          <w:sz w:val="28"/>
          <w:szCs w:val="28"/>
        </w:rPr>
        <w:t xml:space="preserve">       </w:t>
      </w:r>
      <w:r w:rsidRPr="003962FC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76A75">
        <w:rPr>
          <w:sz w:val="28"/>
          <w:szCs w:val="28"/>
        </w:rPr>
        <w:t xml:space="preserve">Методическое обеспечение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2113">
        <w:rPr>
          <w:sz w:val="28"/>
          <w:szCs w:val="28"/>
        </w:rPr>
        <w:t>5</w:t>
      </w:r>
    </w:p>
    <w:p w:rsidR="00934328" w:rsidRDefault="00735E86" w:rsidP="00735E86">
      <w:pPr>
        <w:ind w:left="720"/>
        <w:rPr>
          <w:sz w:val="28"/>
          <w:szCs w:val="28"/>
        </w:rPr>
      </w:pPr>
      <w:r w:rsidRPr="003962FC">
        <w:rPr>
          <w:b/>
          <w:sz w:val="28"/>
          <w:szCs w:val="28"/>
        </w:rPr>
        <w:t xml:space="preserve">2.2. </w:t>
      </w:r>
      <w:r w:rsidRPr="00735E86">
        <w:rPr>
          <w:sz w:val="28"/>
          <w:szCs w:val="28"/>
        </w:rPr>
        <w:tab/>
      </w:r>
      <w:r w:rsidR="00876A75">
        <w:rPr>
          <w:sz w:val="28"/>
          <w:szCs w:val="28"/>
        </w:rPr>
        <w:t>Материально-техническое обеспечение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2113">
        <w:rPr>
          <w:sz w:val="28"/>
          <w:szCs w:val="28"/>
        </w:rPr>
        <w:t>6</w:t>
      </w:r>
    </w:p>
    <w:p w:rsidR="000709C2" w:rsidRDefault="000709C2" w:rsidP="000709C2">
      <w:pPr>
        <w:tabs>
          <w:tab w:val="right" w:pos="9355"/>
        </w:tabs>
        <w:ind w:firstLine="360"/>
        <w:rPr>
          <w:sz w:val="28"/>
          <w:szCs w:val="28"/>
        </w:rPr>
      </w:pPr>
      <w:r w:rsidRPr="000709C2">
        <w:rPr>
          <w:b/>
          <w:sz w:val="28"/>
          <w:szCs w:val="28"/>
        </w:rPr>
        <w:t>3</w:t>
      </w:r>
      <w:r>
        <w:rPr>
          <w:sz w:val="28"/>
          <w:szCs w:val="28"/>
        </w:rPr>
        <w:t>. Формы аттестации</w:t>
      </w:r>
      <w:r>
        <w:rPr>
          <w:sz w:val="28"/>
          <w:szCs w:val="28"/>
        </w:rPr>
        <w:tab/>
        <w:t>7</w:t>
      </w:r>
    </w:p>
    <w:p w:rsidR="000709C2" w:rsidRDefault="000709C2" w:rsidP="000709C2">
      <w:pPr>
        <w:tabs>
          <w:tab w:val="right" w:pos="9355"/>
        </w:tabs>
        <w:ind w:firstLine="360"/>
        <w:rPr>
          <w:sz w:val="28"/>
          <w:szCs w:val="28"/>
        </w:rPr>
      </w:pPr>
      <w:r w:rsidRPr="000709C2">
        <w:rPr>
          <w:b/>
          <w:sz w:val="28"/>
          <w:szCs w:val="28"/>
        </w:rPr>
        <w:t>4</w:t>
      </w:r>
      <w:r>
        <w:rPr>
          <w:sz w:val="28"/>
          <w:szCs w:val="28"/>
        </w:rPr>
        <w:t>. Учебный  план</w:t>
      </w:r>
      <w:r>
        <w:rPr>
          <w:sz w:val="28"/>
          <w:szCs w:val="28"/>
        </w:rPr>
        <w:tab/>
        <w:t>8</w:t>
      </w:r>
    </w:p>
    <w:p w:rsidR="00DB2931" w:rsidRDefault="000709C2" w:rsidP="00DB2931">
      <w:pPr>
        <w:ind w:firstLine="360"/>
        <w:rPr>
          <w:sz w:val="28"/>
          <w:szCs w:val="28"/>
        </w:rPr>
      </w:pPr>
      <w:r w:rsidRPr="000709C2">
        <w:rPr>
          <w:b/>
          <w:sz w:val="28"/>
          <w:szCs w:val="28"/>
        </w:rPr>
        <w:t>5</w:t>
      </w:r>
      <w:r w:rsidR="00735E86">
        <w:rPr>
          <w:sz w:val="28"/>
          <w:szCs w:val="28"/>
        </w:rPr>
        <w:t xml:space="preserve">. </w:t>
      </w:r>
      <w:r w:rsidR="00FD23AB">
        <w:rPr>
          <w:sz w:val="28"/>
          <w:szCs w:val="28"/>
        </w:rPr>
        <w:t>Календарный учебный график</w:t>
      </w:r>
      <w:r w:rsidR="00FD23AB">
        <w:rPr>
          <w:sz w:val="28"/>
          <w:szCs w:val="28"/>
        </w:rPr>
        <w:tab/>
      </w:r>
      <w:r w:rsidR="00FD23AB">
        <w:rPr>
          <w:sz w:val="28"/>
          <w:szCs w:val="28"/>
        </w:rPr>
        <w:tab/>
      </w:r>
      <w:r w:rsidR="00FD23AB">
        <w:rPr>
          <w:sz w:val="28"/>
          <w:szCs w:val="28"/>
        </w:rPr>
        <w:tab/>
      </w:r>
      <w:r w:rsidR="00FD23AB">
        <w:rPr>
          <w:sz w:val="28"/>
          <w:szCs w:val="28"/>
        </w:rPr>
        <w:tab/>
      </w:r>
      <w:r w:rsidR="00FD23AB">
        <w:rPr>
          <w:sz w:val="28"/>
          <w:szCs w:val="28"/>
        </w:rPr>
        <w:tab/>
      </w:r>
      <w:r w:rsidR="00FD23AB">
        <w:rPr>
          <w:sz w:val="28"/>
          <w:szCs w:val="28"/>
        </w:rPr>
        <w:tab/>
      </w:r>
      <w:r w:rsidR="00DB2931">
        <w:rPr>
          <w:sz w:val="28"/>
          <w:szCs w:val="28"/>
        </w:rPr>
        <w:t xml:space="preserve">          9        </w:t>
      </w:r>
    </w:p>
    <w:p w:rsidR="00732113" w:rsidRDefault="006D40B0" w:rsidP="00DB2931">
      <w:pPr>
        <w:ind w:firstLine="360"/>
        <w:rPr>
          <w:sz w:val="28"/>
          <w:szCs w:val="28"/>
        </w:rPr>
      </w:pPr>
      <w:r w:rsidRPr="00DB2931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Рабочая программа «Пожарно-технический минимум  </w:t>
      </w:r>
      <w:r w:rsidR="009F6782" w:rsidRPr="009F6782">
        <w:rPr>
          <w:sz w:val="28"/>
        </w:rPr>
        <w:t>для руководителей и ответственных за пожарную безопасность дошкольных учреждений и общеобразовательных школ</w:t>
      </w:r>
      <w:r w:rsidR="006D674E" w:rsidRPr="009F6782">
        <w:rPr>
          <w:sz w:val="28"/>
          <w:szCs w:val="28"/>
        </w:rPr>
        <w:t>»</w:t>
      </w:r>
      <w:r w:rsidRPr="009F678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2113">
        <w:rPr>
          <w:sz w:val="28"/>
          <w:szCs w:val="28"/>
        </w:rPr>
        <w:t xml:space="preserve">       </w:t>
      </w:r>
      <w:r w:rsidR="00B13F0D">
        <w:rPr>
          <w:sz w:val="28"/>
          <w:szCs w:val="28"/>
        </w:rPr>
        <w:t xml:space="preserve">          </w:t>
      </w:r>
      <w:r w:rsidR="00732113">
        <w:rPr>
          <w:sz w:val="28"/>
          <w:szCs w:val="28"/>
        </w:rPr>
        <w:t xml:space="preserve"> 1</w:t>
      </w:r>
      <w:r w:rsidR="00DB2931">
        <w:rPr>
          <w:sz w:val="28"/>
          <w:szCs w:val="28"/>
        </w:rPr>
        <w:t>0</w:t>
      </w:r>
    </w:p>
    <w:p w:rsidR="00732113" w:rsidRDefault="00732113" w:rsidP="00735E86">
      <w:pPr>
        <w:ind w:firstLine="360"/>
        <w:rPr>
          <w:sz w:val="28"/>
          <w:szCs w:val="28"/>
        </w:rPr>
      </w:pPr>
      <w:r w:rsidRPr="004B5A2C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2133A">
        <w:rPr>
          <w:sz w:val="28"/>
          <w:szCs w:val="28"/>
        </w:rPr>
        <w:t xml:space="preserve">Оценочный материал                                                                                   </w:t>
      </w:r>
      <w:r>
        <w:rPr>
          <w:sz w:val="28"/>
          <w:szCs w:val="28"/>
        </w:rPr>
        <w:t>1</w:t>
      </w:r>
      <w:r w:rsidR="0002133A">
        <w:rPr>
          <w:sz w:val="28"/>
          <w:szCs w:val="28"/>
        </w:rPr>
        <w:t>3</w:t>
      </w:r>
    </w:p>
    <w:p w:rsidR="00FD23AB" w:rsidRDefault="00FD23AB" w:rsidP="00735E86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23AB" w:rsidRPr="00735E86" w:rsidRDefault="00FD23AB" w:rsidP="00735E86">
      <w:pPr>
        <w:ind w:firstLine="360"/>
        <w:rPr>
          <w:b/>
          <w:caps/>
          <w:sz w:val="28"/>
          <w:szCs w:val="28"/>
        </w:rPr>
      </w:pPr>
    </w:p>
    <w:p w:rsidR="00934328" w:rsidRPr="00934328" w:rsidRDefault="00934328" w:rsidP="00735E86">
      <w:pPr>
        <w:rPr>
          <w:b/>
          <w:caps/>
          <w:sz w:val="28"/>
          <w:szCs w:val="28"/>
        </w:rPr>
      </w:pPr>
    </w:p>
    <w:p w:rsidR="00934328" w:rsidRDefault="00934328" w:rsidP="00735E86">
      <w:pPr>
        <w:ind w:left="1440"/>
        <w:rPr>
          <w:b/>
          <w:caps/>
          <w:sz w:val="28"/>
          <w:szCs w:val="28"/>
        </w:rPr>
      </w:pPr>
    </w:p>
    <w:p w:rsidR="00934328" w:rsidRDefault="00934328" w:rsidP="00B52A55">
      <w:pPr>
        <w:jc w:val="center"/>
        <w:rPr>
          <w:b/>
          <w:caps/>
          <w:sz w:val="28"/>
          <w:szCs w:val="28"/>
        </w:rPr>
      </w:pPr>
    </w:p>
    <w:p w:rsidR="0056347F" w:rsidRDefault="0056347F" w:rsidP="00735E86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E336BC">
        <w:rPr>
          <w:b/>
          <w:bCs/>
          <w:sz w:val="28"/>
          <w:szCs w:val="28"/>
        </w:rPr>
        <w:lastRenderedPageBreak/>
        <w:t>Основные характеристики образова</w:t>
      </w:r>
      <w:r w:rsidR="00735E86">
        <w:rPr>
          <w:b/>
          <w:bCs/>
          <w:sz w:val="28"/>
          <w:szCs w:val="28"/>
        </w:rPr>
        <w:t>тельной программы</w:t>
      </w:r>
    </w:p>
    <w:p w:rsidR="00E336BC" w:rsidRDefault="00E336BC" w:rsidP="0056347F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="00934328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 программы</w:t>
      </w:r>
    </w:p>
    <w:p w:rsidR="009F6782" w:rsidRDefault="009F6782" w:rsidP="009F6782">
      <w:pPr>
        <w:spacing w:line="276" w:lineRule="auto"/>
        <w:ind w:firstLine="567"/>
        <w:jc w:val="both"/>
        <w:rPr>
          <w:sz w:val="28"/>
          <w:szCs w:val="28"/>
        </w:rPr>
      </w:pPr>
      <w:r w:rsidRPr="00DA0C29">
        <w:rPr>
          <w:sz w:val="28"/>
          <w:szCs w:val="28"/>
        </w:rPr>
        <w:t xml:space="preserve">Обучение в области пожарной безопасности организуется в соответствии с требованиями федеральных законов «О пожарной безопасности» от 21 декабря </w:t>
      </w:r>
      <w:smartTag w:uri="urn:schemas-microsoft-com:office:smarttags" w:element="metricconverter">
        <w:smartTagPr>
          <w:attr w:name="ProductID" w:val="1994 г"/>
        </w:smartTagPr>
        <w:r w:rsidRPr="00DA0C29">
          <w:rPr>
            <w:sz w:val="28"/>
            <w:szCs w:val="28"/>
          </w:rPr>
          <w:t>1994 г</w:t>
        </w:r>
      </w:smartTag>
      <w:r w:rsidRPr="00DA0C29">
        <w:rPr>
          <w:sz w:val="28"/>
          <w:szCs w:val="28"/>
        </w:rPr>
        <w:t>. №69-ФЗ,  Приказом об утверждении норм пожарной безопасности «Обучение мерам пожарной безопасности работников организаций» от 12 декабря 2007 года №645.</w:t>
      </w:r>
    </w:p>
    <w:p w:rsidR="009F6782" w:rsidRPr="00DA0C29" w:rsidRDefault="009F6782" w:rsidP="009F6782">
      <w:pPr>
        <w:spacing w:line="276" w:lineRule="auto"/>
        <w:ind w:firstLine="567"/>
        <w:jc w:val="both"/>
        <w:rPr>
          <w:sz w:val="28"/>
          <w:szCs w:val="28"/>
        </w:rPr>
      </w:pPr>
      <w:r w:rsidRPr="00DA0C29">
        <w:rPr>
          <w:sz w:val="28"/>
          <w:szCs w:val="28"/>
        </w:rPr>
        <w:t>Образовательная программа обучения руководителей и ответственных за пожарную безопасность дошкольных учреждений и общеобразовательных школ (далее -  программа) является одним из элементов единой системы подготовки населения в области  защиты от чрезвычайных ситуаций.</w:t>
      </w:r>
    </w:p>
    <w:p w:rsidR="009F6782" w:rsidRPr="00DA0C29" w:rsidRDefault="009F6782" w:rsidP="009F6782">
      <w:pPr>
        <w:spacing w:line="276" w:lineRule="auto"/>
        <w:jc w:val="both"/>
        <w:rPr>
          <w:sz w:val="28"/>
          <w:szCs w:val="28"/>
        </w:rPr>
      </w:pPr>
      <w:r w:rsidRPr="00DA0C29">
        <w:rPr>
          <w:sz w:val="28"/>
          <w:szCs w:val="28"/>
        </w:rPr>
        <w:t xml:space="preserve">         Пожарно-технический минимум имеет своей </w:t>
      </w:r>
      <w:r w:rsidRPr="009F6782">
        <w:rPr>
          <w:b/>
          <w:sz w:val="28"/>
          <w:szCs w:val="28"/>
        </w:rPr>
        <w:t>целью</w:t>
      </w:r>
      <w:r w:rsidRPr="00DA0C29">
        <w:rPr>
          <w:sz w:val="28"/>
          <w:szCs w:val="28"/>
        </w:rPr>
        <w:t xml:space="preserve"> повысить общие технические знания обучающихся, ознакомить их с правилами пожарной безопасности, вытекающими из особенностей работы, а также для более детального обучения работающих способам использования имеющихся средств пожаротушения.</w:t>
      </w:r>
    </w:p>
    <w:p w:rsidR="009F6782" w:rsidRPr="00DA0C29" w:rsidRDefault="009F6782" w:rsidP="009F6782">
      <w:pPr>
        <w:spacing w:line="276" w:lineRule="auto"/>
        <w:jc w:val="both"/>
        <w:rPr>
          <w:sz w:val="28"/>
          <w:szCs w:val="28"/>
        </w:rPr>
      </w:pPr>
      <w:r w:rsidRPr="00DA0C29">
        <w:rPr>
          <w:sz w:val="28"/>
          <w:szCs w:val="28"/>
        </w:rPr>
        <w:t xml:space="preserve">         Программа определяет основы организации и порядок обязательного обучения сотрудников школы мерам пожарной безопасности, подготовки их к умелым действиям при загорании, пожаре.</w:t>
      </w:r>
    </w:p>
    <w:p w:rsidR="009F6782" w:rsidRPr="00DA0C29" w:rsidRDefault="009F6782" w:rsidP="009F6782">
      <w:pPr>
        <w:spacing w:line="276" w:lineRule="auto"/>
        <w:ind w:firstLine="567"/>
        <w:jc w:val="both"/>
        <w:rPr>
          <w:sz w:val="28"/>
          <w:szCs w:val="28"/>
        </w:rPr>
      </w:pPr>
      <w:r w:rsidRPr="00DA0C29">
        <w:rPr>
          <w:sz w:val="28"/>
          <w:szCs w:val="28"/>
        </w:rPr>
        <w:t xml:space="preserve">Контроль за организацией обучения мерам пожарной безопасности работников осуществляют  </w:t>
      </w:r>
      <w:r w:rsidR="00B13F0D">
        <w:rPr>
          <w:sz w:val="28"/>
          <w:szCs w:val="28"/>
        </w:rPr>
        <w:t>председатель Т</w:t>
      </w:r>
      <w:r w:rsidR="00802086">
        <w:rPr>
          <w:sz w:val="28"/>
          <w:szCs w:val="28"/>
        </w:rPr>
        <w:t>РО ВДПО и преподаватель учебного пункта</w:t>
      </w:r>
      <w:r w:rsidRPr="00DA0C29">
        <w:rPr>
          <w:sz w:val="28"/>
          <w:szCs w:val="28"/>
        </w:rPr>
        <w:t xml:space="preserve">, </w:t>
      </w:r>
      <w:r w:rsidR="00802086">
        <w:rPr>
          <w:sz w:val="28"/>
          <w:szCs w:val="28"/>
        </w:rPr>
        <w:t xml:space="preserve">а так же </w:t>
      </w:r>
      <w:r w:rsidRPr="00DA0C29">
        <w:rPr>
          <w:sz w:val="28"/>
          <w:szCs w:val="28"/>
        </w:rPr>
        <w:t xml:space="preserve">органы государственного пожарного надзора. </w:t>
      </w:r>
    </w:p>
    <w:p w:rsidR="009F6782" w:rsidRPr="00DA0C29" w:rsidRDefault="009F6782" w:rsidP="009F6782">
      <w:pPr>
        <w:spacing w:line="276" w:lineRule="auto"/>
        <w:jc w:val="both"/>
        <w:rPr>
          <w:sz w:val="28"/>
          <w:szCs w:val="28"/>
        </w:rPr>
      </w:pPr>
      <w:r w:rsidRPr="00DA0C29">
        <w:rPr>
          <w:sz w:val="28"/>
          <w:szCs w:val="28"/>
        </w:rPr>
        <w:t xml:space="preserve">      В  программе изложены организация и методика обучения, тематика, содержание занятий и расчет часов, а также требования к уровню знаний, умений и навыков руководителей и лиц, ответственных за пожарную безопасность дошкольных учреждений и общеобразовательных школ.</w:t>
      </w:r>
    </w:p>
    <w:p w:rsidR="00B52A55" w:rsidRPr="00074DF3" w:rsidRDefault="00E336BC" w:rsidP="00E336B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B52A55" w:rsidRPr="00074DF3">
        <w:rPr>
          <w:b/>
          <w:sz w:val="28"/>
          <w:szCs w:val="28"/>
        </w:rPr>
        <w:t>Категория слушателей:</w:t>
      </w:r>
    </w:p>
    <w:p w:rsidR="00B52A55" w:rsidRPr="00074DF3" w:rsidRDefault="009F6782" w:rsidP="009F678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DA0C29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и </w:t>
      </w:r>
      <w:r w:rsidRPr="00DA0C29">
        <w:rPr>
          <w:sz w:val="28"/>
          <w:szCs w:val="28"/>
        </w:rPr>
        <w:t>и лиц</w:t>
      </w:r>
      <w:r>
        <w:rPr>
          <w:sz w:val="28"/>
          <w:szCs w:val="28"/>
        </w:rPr>
        <w:t>а</w:t>
      </w:r>
      <w:r w:rsidRPr="00DA0C29">
        <w:rPr>
          <w:sz w:val="28"/>
          <w:szCs w:val="28"/>
        </w:rPr>
        <w:t>, ответственных за пожарную безопасность дошкольных учреждений и общеобразовательных школ.</w:t>
      </w:r>
    </w:p>
    <w:p w:rsidR="00E336BC" w:rsidRDefault="00E336BC" w:rsidP="00E336B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56347F">
        <w:rPr>
          <w:b/>
          <w:sz w:val="28"/>
          <w:szCs w:val="28"/>
        </w:rPr>
        <w:t>Объем программы</w:t>
      </w:r>
      <w:r w:rsidR="00B52A55" w:rsidRPr="00074DF3">
        <w:rPr>
          <w:b/>
          <w:sz w:val="28"/>
          <w:szCs w:val="28"/>
        </w:rPr>
        <w:t xml:space="preserve">: </w:t>
      </w:r>
    </w:p>
    <w:p w:rsidR="009F6782" w:rsidRPr="00DA0C29" w:rsidRDefault="009F6782" w:rsidP="009F6782">
      <w:pPr>
        <w:ind w:firstLine="708"/>
        <w:jc w:val="both"/>
        <w:rPr>
          <w:sz w:val="28"/>
          <w:szCs w:val="28"/>
        </w:rPr>
      </w:pPr>
      <w:r w:rsidRPr="00E336BC">
        <w:rPr>
          <w:sz w:val="28"/>
          <w:szCs w:val="28"/>
        </w:rPr>
        <w:t>Объем</w:t>
      </w:r>
      <w:r w:rsidR="0087754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A0C29">
        <w:rPr>
          <w:sz w:val="28"/>
          <w:szCs w:val="28"/>
        </w:rPr>
        <w:t>бразовательн</w:t>
      </w:r>
      <w:r>
        <w:rPr>
          <w:sz w:val="28"/>
          <w:szCs w:val="28"/>
        </w:rPr>
        <w:t>ой</w:t>
      </w:r>
      <w:r w:rsidRPr="00DA0C29">
        <w:rPr>
          <w:sz w:val="28"/>
          <w:szCs w:val="28"/>
        </w:rPr>
        <w:t xml:space="preserve"> в области пожарной безопасности рассчитан на 16 </w:t>
      </w:r>
      <w:r>
        <w:rPr>
          <w:sz w:val="28"/>
          <w:szCs w:val="28"/>
        </w:rPr>
        <w:t>астрономических</w:t>
      </w:r>
      <w:r w:rsidRPr="00DA0C29">
        <w:rPr>
          <w:sz w:val="28"/>
          <w:szCs w:val="28"/>
        </w:rPr>
        <w:t xml:space="preserve"> часов.</w:t>
      </w:r>
      <w:r w:rsidR="00B13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проходят по 4 часа в сутки на протяжении 4 рабочих дней. </w:t>
      </w:r>
    </w:p>
    <w:p w:rsidR="009F6782" w:rsidRPr="00DA0C29" w:rsidRDefault="009F6782" w:rsidP="009F6782">
      <w:pPr>
        <w:spacing w:line="276" w:lineRule="auto"/>
        <w:ind w:firstLine="567"/>
        <w:jc w:val="both"/>
        <w:rPr>
          <w:sz w:val="28"/>
          <w:szCs w:val="28"/>
        </w:rPr>
      </w:pPr>
      <w:r w:rsidRPr="00DA0C29">
        <w:rPr>
          <w:sz w:val="28"/>
          <w:szCs w:val="28"/>
        </w:rPr>
        <w:t>Для проведения занятий  создаются учебные группы. Состав группы не должен превышать 10 человек. Для проведения практических занятий, разрешается учебную группу делить на две или несколько групп.</w:t>
      </w:r>
    </w:p>
    <w:p w:rsidR="00944FE5" w:rsidRPr="00944FE5" w:rsidRDefault="00735E86" w:rsidP="00735E8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944FE5" w:rsidRPr="00944FE5">
        <w:rPr>
          <w:b/>
          <w:sz w:val="28"/>
          <w:szCs w:val="28"/>
        </w:rPr>
        <w:t xml:space="preserve">Содержание </w:t>
      </w:r>
      <w:r w:rsidR="006D674E">
        <w:rPr>
          <w:b/>
          <w:sz w:val="28"/>
          <w:szCs w:val="28"/>
        </w:rPr>
        <w:t>программы</w:t>
      </w:r>
      <w:r w:rsidR="00944FE5" w:rsidRPr="00944FE5">
        <w:rPr>
          <w:b/>
          <w:sz w:val="28"/>
          <w:szCs w:val="28"/>
        </w:rPr>
        <w:t>: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47"/>
      </w:tblGrid>
      <w:tr w:rsidR="00A91283" w:rsidTr="00346EE2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83" w:rsidRPr="00A91283" w:rsidRDefault="00A91283" w:rsidP="00802086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нормативные документы, регламентирующие требования пожарной безопасности.                                          </w:t>
            </w:r>
          </w:p>
        </w:tc>
      </w:tr>
      <w:tr w:rsidR="00A91283" w:rsidTr="00346EE2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83" w:rsidRPr="00A91283" w:rsidRDefault="00A91283" w:rsidP="00802086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обеспечению пожарной безопасности </w:t>
            </w:r>
            <w:r w:rsidRPr="00A91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дошкольных учреждений и общеобразовательных школ.  </w:t>
            </w:r>
          </w:p>
        </w:tc>
      </w:tr>
      <w:tr w:rsidR="00A91283" w:rsidTr="00346EE2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83" w:rsidRPr="00A91283" w:rsidRDefault="00A91283" w:rsidP="00802086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детей дошкольного возраста и учащихся общеобразовательных учреждений основам пожаробезопасного</w:t>
            </w:r>
            <w:r w:rsidRPr="00A91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поведения.                                                      </w:t>
            </w:r>
          </w:p>
        </w:tc>
      </w:tr>
      <w:tr w:rsidR="00A91283" w:rsidTr="00346EE2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83" w:rsidRPr="00A91283" w:rsidRDefault="00A91283" w:rsidP="00802086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3">
              <w:rPr>
                <w:rFonts w:ascii="Times New Roman" w:hAnsi="Times New Roman" w:cs="Times New Roman"/>
                <w:sz w:val="28"/>
                <w:szCs w:val="28"/>
              </w:rPr>
              <w:t xml:space="preserve">Меры пожарной безопасности в дошкольных учреждениях и общеобразовательных школах.                                     </w:t>
            </w:r>
          </w:p>
        </w:tc>
      </w:tr>
      <w:tr w:rsidR="00A91283" w:rsidTr="00346EE2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83" w:rsidRPr="00A91283" w:rsidRDefault="00A91283" w:rsidP="00802086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тушения пожаров и правила их применения для тушения пожаров, действия при пожаре и вызов пожарной охраны.           </w:t>
            </w:r>
          </w:p>
        </w:tc>
      </w:tr>
      <w:tr w:rsidR="00A91283" w:rsidTr="00346EE2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83" w:rsidRPr="00A91283" w:rsidRDefault="00A91283" w:rsidP="00802086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занятия.                                           </w:t>
            </w:r>
          </w:p>
        </w:tc>
      </w:tr>
      <w:tr w:rsidR="00A91283" w:rsidTr="00346EE2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83" w:rsidRPr="00A91283" w:rsidRDefault="00A91283" w:rsidP="00802086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3">
              <w:rPr>
                <w:rFonts w:ascii="Times New Roman" w:hAnsi="Times New Roman" w:cs="Times New Roman"/>
                <w:sz w:val="28"/>
                <w:szCs w:val="28"/>
              </w:rPr>
              <w:t xml:space="preserve">Зачет                                                          </w:t>
            </w:r>
          </w:p>
        </w:tc>
      </w:tr>
    </w:tbl>
    <w:p w:rsidR="00735E86" w:rsidRDefault="00735E86" w:rsidP="00735E86">
      <w:pPr>
        <w:pStyle w:val="Defaul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B52A55" w:rsidRPr="00074DF3">
        <w:rPr>
          <w:b/>
          <w:sz w:val="28"/>
          <w:szCs w:val="28"/>
        </w:rPr>
        <w:t xml:space="preserve">Режим занятий: </w:t>
      </w:r>
    </w:p>
    <w:p w:rsidR="0056347F" w:rsidRDefault="0056347F" w:rsidP="00735E8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  <w:r w:rsidR="00735E86">
        <w:rPr>
          <w:sz w:val="28"/>
          <w:szCs w:val="28"/>
        </w:rPr>
        <w:t xml:space="preserve">. Занятия </w:t>
      </w:r>
      <w:r>
        <w:rPr>
          <w:sz w:val="28"/>
          <w:szCs w:val="28"/>
        </w:rPr>
        <w:t>провод</w:t>
      </w:r>
      <w:r w:rsidR="00735E86">
        <w:rPr>
          <w:sz w:val="28"/>
          <w:szCs w:val="28"/>
        </w:rPr>
        <w:t>я</w:t>
      </w:r>
      <w:r w:rsidR="00B13F0D">
        <w:rPr>
          <w:sz w:val="28"/>
          <w:szCs w:val="28"/>
        </w:rPr>
        <w:t>тся на базе учебного пункта Т</w:t>
      </w:r>
      <w:r w:rsidR="009F6782">
        <w:rPr>
          <w:sz w:val="28"/>
          <w:szCs w:val="28"/>
        </w:rPr>
        <w:t>Р</w:t>
      </w:r>
      <w:r>
        <w:rPr>
          <w:sz w:val="28"/>
          <w:szCs w:val="28"/>
        </w:rPr>
        <w:t xml:space="preserve">О ВДПО с полным отрывом от работы. </w:t>
      </w:r>
    </w:p>
    <w:p w:rsidR="0056347F" w:rsidRPr="0056347F" w:rsidRDefault="00735E86" w:rsidP="00735E86">
      <w:pPr>
        <w:pStyle w:val="Defaul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 w:rsidR="0056347F" w:rsidRPr="0056347F">
        <w:rPr>
          <w:b/>
          <w:sz w:val="28"/>
          <w:szCs w:val="28"/>
        </w:rPr>
        <w:t xml:space="preserve">Планируемые результаты: </w:t>
      </w:r>
    </w:p>
    <w:p w:rsidR="009F6782" w:rsidRPr="00DA0C29" w:rsidRDefault="009F6782" w:rsidP="009F6782">
      <w:pPr>
        <w:spacing w:line="276" w:lineRule="auto"/>
        <w:jc w:val="both"/>
        <w:rPr>
          <w:sz w:val="28"/>
          <w:szCs w:val="28"/>
        </w:rPr>
      </w:pPr>
      <w:r w:rsidRPr="00DA0C29">
        <w:rPr>
          <w:sz w:val="28"/>
          <w:szCs w:val="28"/>
        </w:rPr>
        <w:t xml:space="preserve">         В результате обучения руководители и лиц</w:t>
      </w:r>
      <w:r>
        <w:rPr>
          <w:sz w:val="28"/>
          <w:szCs w:val="28"/>
        </w:rPr>
        <w:t>а</w:t>
      </w:r>
      <w:r w:rsidRPr="00DA0C29">
        <w:rPr>
          <w:sz w:val="28"/>
          <w:szCs w:val="28"/>
        </w:rPr>
        <w:t>, ответственные за пожарную безопасность дошкольных учреждений и общеобразовательных школ  должны:</w:t>
      </w:r>
    </w:p>
    <w:p w:rsidR="009F6782" w:rsidRPr="00DA0C29" w:rsidRDefault="009F6782" w:rsidP="009F678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DA0C29">
        <w:rPr>
          <w:b/>
          <w:sz w:val="28"/>
          <w:szCs w:val="28"/>
          <w:u w:val="single"/>
        </w:rPr>
        <w:t>знать:</w:t>
      </w:r>
    </w:p>
    <w:p w:rsidR="009F6782" w:rsidRPr="00DA0C29" w:rsidRDefault="009F6782" w:rsidP="009F6782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0C29">
        <w:rPr>
          <w:rFonts w:ascii="Times New Roman" w:hAnsi="Times New Roman"/>
          <w:sz w:val="28"/>
          <w:szCs w:val="28"/>
        </w:rPr>
        <w:t>основные требования руководящих документов по вопросам пожарной безопасности;</w:t>
      </w:r>
    </w:p>
    <w:p w:rsidR="009F6782" w:rsidRPr="00DA0C29" w:rsidRDefault="009F6782" w:rsidP="009F6782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0C29">
        <w:rPr>
          <w:rFonts w:ascii="Times New Roman" w:hAnsi="Times New Roman"/>
          <w:sz w:val="28"/>
          <w:szCs w:val="28"/>
        </w:rPr>
        <w:t>основные права и обязанности организации, как одного из элементов системы обеспечения пожарной безопасности;</w:t>
      </w:r>
    </w:p>
    <w:p w:rsidR="009F6782" w:rsidRPr="00DA0C29" w:rsidRDefault="009F6782" w:rsidP="009F6782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0C29">
        <w:rPr>
          <w:rFonts w:ascii="Times New Roman" w:hAnsi="Times New Roman"/>
          <w:sz w:val="28"/>
          <w:szCs w:val="28"/>
        </w:rPr>
        <w:t>организационные основы обеспечения пожарной безопасности в организации: анализ пожарной безопасности объекта, разработка приказов, инструкций и положений, устанавливающих должный противопожарный режим на объекте, обучение работающих принятым в учебном заведении мерам пожарной безопасности;</w:t>
      </w:r>
    </w:p>
    <w:p w:rsidR="009F6782" w:rsidRPr="00DA0C29" w:rsidRDefault="009F6782" w:rsidP="009F6782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0C29">
        <w:rPr>
          <w:rFonts w:ascii="Times New Roman" w:hAnsi="Times New Roman"/>
          <w:sz w:val="28"/>
          <w:szCs w:val="28"/>
        </w:rPr>
        <w:t>мероприятия, направленные на предотвращение пожара;</w:t>
      </w:r>
    </w:p>
    <w:p w:rsidR="009F6782" w:rsidRPr="00DA0C29" w:rsidRDefault="009F6782" w:rsidP="009F6782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0C29">
        <w:rPr>
          <w:rFonts w:ascii="Times New Roman" w:hAnsi="Times New Roman"/>
          <w:sz w:val="28"/>
          <w:szCs w:val="28"/>
        </w:rPr>
        <w:t xml:space="preserve">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 </w:t>
      </w:r>
    </w:p>
    <w:p w:rsidR="009F6782" w:rsidRPr="00DA0C29" w:rsidRDefault="009F6782" w:rsidP="009F6782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0C29">
        <w:rPr>
          <w:rFonts w:ascii="Times New Roman" w:hAnsi="Times New Roman"/>
          <w:sz w:val="28"/>
          <w:szCs w:val="28"/>
        </w:rPr>
        <w:t>основные средства и способы защиты при возгораниях и пожаре, а также свои обязанности и правила поведения при их возникновении;</w:t>
      </w:r>
    </w:p>
    <w:p w:rsidR="009F6782" w:rsidRPr="00DA0C29" w:rsidRDefault="009F6782" w:rsidP="009F6782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0C29">
        <w:rPr>
          <w:rFonts w:ascii="Times New Roman" w:hAnsi="Times New Roman"/>
          <w:sz w:val="28"/>
          <w:szCs w:val="28"/>
        </w:rPr>
        <w:t>основные требования пожарной безопасности на рабочем месте.</w:t>
      </w:r>
    </w:p>
    <w:p w:rsidR="009F6782" w:rsidRPr="00DA0C29" w:rsidRDefault="009F6782" w:rsidP="009F6782">
      <w:pPr>
        <w:spacing w:line="276" w:lineRule="auto"/>
        <w:ind w:firstLine="360"/>
        <w:jc w:val="both"/>
        <w:rPr>
          <w:b/>
          <w:sz w:val="28"/>
          <w:szCs w:val="28"/>
          <w:u w:val="single"/>
        </w:rPr>
      </w:pPr>
      <w:r w:rsidRPr="00DA0C29">
        <w:rPr>
          <w:b/>
          <w:sz w:val="28"/>
          <w:szCs w:val="28"/>
          <w:u w:val="single"/>
        </w:rPr>
        <w:t>уметь:</w:t>
      </w:r>
    </w:p>
    <w:p w:rsidR="009F6782" w:rsidRPr="00DA0C29" w:rsidRDefault="009F6782" w:rsidP="009F6782">
      <w:pPr>
        <w:pStyle w:val="a6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0C29">
        <w:rPr>
          <w:rFonts w:ascii="Times New Roman" w:hAnsi="Times New Roman"/>
          <w:sz w:val="28"/>
          <w:szCs w:val="28"/>
        </w:rPr>
        <w:t>практически выполнять основные мероприятия защиты  в случае пожара;</w:t>
      </w:r>
    </w:p>
    <w:p w:rsidR="009F6782" w:rsidRPr="00DA0C29" w:rsidRDefault="009F6782" w:rsidP="009F6782">
      <w:pPr>
        <w:pStyle w:val="a6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0C29">
        <w:rPr>
          <w:rFonts w:ascii="Times New Roman" w:hAnsi="Times New Roman"/>
          <w:sz w:val="28"/>
          <w:szCs w:val="28"/>
        </w:rPr>
        <w:t>четко действовать по сигналам оповещения;</w:t>
      </w:r>
    </w:p>
    <w:p w:rsidR="009F6782" w:rsidRPr="00DA0C29" w:rsidRDefault="009F6782" w:rsidP="009F6782">
      <w:pPr>
        <w:pStyle w:val="a6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0C29">
        <w:rPr>
          <w:rFonts w:ascii="Times New Roman" w:hAnsi="Times New Roman"/>
          <w:sz w:val="28"/>
          <w:szCs w:val="28"/>
        </w:rPr>
        <w:t>пользоваться средствами  индивидуальной защиты;</w:t>
      </w:r>
    </w:p>
    <w:p w:rsidR="009F6782" w:rsidRPr="00DA0C29" w:rsidRDefault="009F6782" w:rsidP="009F6782">
      <w:pPr>
        <w:pStyle w:val="a6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0C29">
        <w:rPr>
          <w:rFonts w:ascii="Times New Roman" w:hAnsi="Times New Roman"/>
          <w:sz w:val="28"/>
          <w:szCs w:val="28"/>
        </w:rPr>
        <w:lastRenderedPageBreak/>
        <w:t>оказывать первую медицинскую помощь в неотложных ситуациях.</w:t>
      </w:r>
    </w:p>
    <w:p w:rsidR="009F6782" w:rsidRPr="00DA0C29" w:rsidRDefault="009F6782" w:rsidP="009F6782">
      <w:pPr>
        <w:spacing w:line="276" w:lineRule="auto"/>
        <w:ind w:firstLine="709"/>
        <w:jc w:val="both"/>
        <w:rPr>
          <w:sz w:val="28"/>
          <w:szCs w:val="28"/>
        </w:rPr>
      </w:pPr>
      <w:r w:rsidRPr="00DA0C29">
        <w:rPr>
          <w:sz w:val="28"/>
          <w:szCs w:val="28"/>
        </w:rPr>
        <w:t>Знания, умения и навыки, полученные при освоении</w:t>
      </w:r>
      <w:r>
        <w:rPr>
          <w:sz w:val="28"/>
          <w:szCs w:val="28"/>
        </w:rPr>
        <w:t>.</w:t>
      </w:r>
      <w:r w:rsidRPr="00DA0C29">
        <w:rPr>
          <w:sz w:val="28"/>
          <w:szCs w:val="28"/>
        </w:rPr>
        <w:t xml:space="preserve"> Программы, совершенствуются в ходе участия работников школы в комплексных учениях и тренировках.</w:t>
      </w:r>
    </w:p>
    <w:p w:rsidR="009F6782" w:rsidRPr="00DA0C29" w:rsidRDefault="009F6782" w:rsidP="009F6782">
      <w:pPr>
        <w:spacing w:line="276" w:lineRule="auto"/>
        <w:ind w:firstLine="708"/>
        <w:jc w:val="both"/>
        <w:rPr>
          <w:sz w:val="28"/>
          <w:szCs w:val="28"/>
        </w:rPr>
      </w:pPr>
      <w:r w:rsidRPr="00DA0C29">
        <w:rPr>
          <w:sz w:val="28"/>
          <w:szCs w:val="28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квалификации.</w:t>
      </w:r>
    </w:p>
    <w:p w:rsidR="009F6782" w:rsidRPr="00DA0C29" w:rsidRDefault="009F6782" w:rsidP="009F6782">
      <w:pPr>
        <w:spacing w:line="276" w:lineRule="auto"/>
        <w:ind w:firstLine="708"/>
        <w:jc w:val="both"/>
        <w:rPr>
          <w:sz w:val="28"/>
          <w:szCs w:val="28"/>
        </w:rPr>
      </w:pPr>
      <w:r w:rsidRPr="00DA0C29">
        <w:rPr>
          <w:sz w:val="28"/>
          <w:szCs w:val="28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9F6782" w:rsidRDefault="009F6782" w:rsidP="009F6782">
      <w:pPr>
        <w:spacing w:line="276" w:lineRule="auto"/>
        <w:ind w:firstLine="567"/>
        <w:jc w:val="both"/>
        <w:rPr>
          <w:sz w:val="28"/>
          <w:szCs w:val="28"/>
        </w:rPr>
      </w:pPr>
      <w:r w:rsidRPr="00DA0C29">
        <w:rPr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56347F" w:rsidRDefault="00944FE5" w:rsidP="00735E86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44FE5">
        <w:rPr>
          <w:b/>
          <w:sz w:val="28"/>
          <w:szCs w:val="28"/>
        </w:rPr>
        <w:t>Организационно-педагогические условия:</w:t>
      </w:r>
    </w:p>
    <w:p w:rsidR="00876A75" w:rsidRPr="00876A75" w:rsidRDefault="00876A75" w:rsidP="00876A75">
      <w:pPr>
        <w:pStyle w:val="Default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</w:p>
    <w:p w:rsidR="00944FE5" w:rsidRPr="005942BC" w:rsidRDefault="00876A75" w:rsidP="00876A75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12913" w:rsidRPr="00876A75">
        <w:rPr>
          <w:i/>
          <w:sz w:val="28"/>
          <w:szCs w:val="28"/>
        </w:rPr>
        <w:t>Список нормативных правовых актов, учебной и технической литературы</w:t>
      </w:r>
      <w:r w:rsidR="00944FE5" w:rsidRPr="005942BC">
        <w:rPr>
          <w:b/>
          <w:sz w:val="28"/>
          <w:szCs w:val="28"/>
        </w:rPr>
        <w:t>:</w:t>
      </w:r>
    </w:p>
    <w:p w:rsidR="007B2A04" w:rsidRPr="007B2A04" w:rsidRDefault="007B2A04" w:rsidP="005942BC">
      <w:pPr>
        <w:pStyle w:val="a6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B2A04">
        <w:rPr>
          <w:rFonts w:ascii="Times New Roman" w:hAnsi="Times New Roman"/>
          <w:sz w:val="28"/>
          <w:szCs w:val="28"/>
        </w:rPr>
        <w:t>Конституция Российской Федерации: Официальный текст – М.:</w:t>
      </w:r>
      <w:r>
        <w:rPr>
          <w:rFonts w:ascii="Times New Roman" w:hAnsi="Times New Roman"/>
          <w:sz w:val="28"/>
          <w:szCs w:val="28"/>
        </w:rPr>
        <w:t>Ю</w:t>
      </w:r>
      <w:r w:rsidRPr="007B2A04">
        <w:rPr>
          <w:rFonts w:ascii="Times New Roman" w:hAnsi="Times New Roman"/>
          <w:sz w:val="28"/>
          <w:szCs w:val="28"/>
        </w:rPr>
        <w:t>ридическая литература, 1997.-64 с.</w:t>
      </w:r>
    </w:p>
    <w:p w:rsidR="00D12913" w:rsidRDefault="00D12913" w:rsidP="005942BC">
      <w:pPr>
        <w:pStyle w:val="Default"/>
        <w:numPr>
          <w:ilvl w:val="0"/>
          <w:numId w:val="12"/>
        </w:numPr>
        <w:spacing w:after="3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РФ от 22.07.2008 г. № 123-Ф3 «Технический регламент о требованиях пожарной безопасности». </w:t>
      </w:r>
    </w:p>
    <w:p w:rsidR="005942BC" w:rsidRPr="007B2A04" w:rsidRDefault="005942BC" w:rsidP="005942BC">
      <w:pPr>
        <w:pStyle w:val="a6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2A04">
        <w:rPr>
          <w:rFonts w:ascii="Times New Roman" w:hAnsi="Times New Roman"/>
          <w:sz w:val="28"/>
          <w:szCs w:val="28"/>
        </w:rPr>
        <w:t>Федеральный закон от 21 декабря 1994 г. № 69-ФЗ «О пожарной безопасности».</w:t>
      </w:r>
    </w:p>
    <w:p w:rsidR="007B2A04" w:rsidRPr="007B2A04" w:rsidRDefault="007B2A04" w:rsidP="005942BC">
      <w:pPr>
        <w:pStyle w:val="ConsPlusNormal"/>
        <w:widowControl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42BC">
        <w:rPr>
          <w:rFonts w:ascii="Times New Roman" w:hAnsi="Times New Roman" w:cs="Times New Roman"/>
          <w:sz w:val="28"/>
          <w:szCs w:val="28"/>
        </w:rPr>
        <w:t xml:space="preserve">Образовательные  программы пожарно-технического минимума: </w:t>
      </w:r>
      <w:r w:rsidRPr="007B2A04">
        <w:rPr>
          <w:rFonts w:ascii="Times New Roman" w:hAnsi="Times New Roman" w:cs="Times New Roman"/>
          <w:sz w:val="28"/>
          <w:szCs w:val="28"/>
        </w:rPr>
        <w:t>приказ МЧС России от 12.12.2007 № 645 «Об утверждении норм пожарной безопасности «Обучение мерам пожарной безопасности работников организаций» (зарегистрирован в Министерстве юстиции Российской Федерации 21 января 2008 г. № 10938).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противопожарного режима в Российской Федерации (утверждены Постановлением Правительства РФ от 25.04.2012 г. № 390). </w:t>
      </w:r>
    </w:p>
    <w:p w:rsidR="007B2A04" w:rsidRPr="007B2A04" w:rsidRDefault="007B2A04" w:rsidP="005942BC">
      <w:pPr>
        <w:pStyle w:val="a6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2A04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(Минобрнауки России) от 1 июля 2013 г. N 499 г. Москва"Об утверждении Порядка организации и осуществления образовательной деятельности по дополнительным профессиональным программам"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ГОСТ 12.1.004-91* Пожарная безопасность. Общие требования. 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1.13130.2009. Системы противопожарной защиты. Эвакуационные пути и выходы. 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3.131.2009. Системы противопожарной защиты. Система оповещения и управления эвакуацией людей при пожаре. </w:t>
      </w:r>
    </w:p>
    <w:p w:rsidR="007B2A04" w:rsidRPr="007B2A04" w:rsidRDefault="007B2A04" w:rsidP="005942BC">
      <w:pPr>
        <w:pStyle w:val="a6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2A0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 </w:t>
      </w:r>
      <w:r w:rsidRPr="007B2A04">
        <w:rPr>
          <w:rFonts w:ascii="Times New Roman" w:hAnsi="Times New Roman"/>
          <w:sz w:val="28"/>
          <w:szCs w:val="28"/>
        </w:rPr>
        <w:t>2.13130.2009 «Системы противопожарной защиты. Обеспечение огнестойкости объектов защиты».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9.13130.2009. Огнетушители. 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10.13130.2009. Системы противопожарной защиты. Внутренний противопожарный водопровод. 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устройства электроустановок / Минтопэнерго России.- 6 изд., пере-раб. и доп. (с изм.). – М.: Госэнергонадзор, 2007. (с изм. изд.7). </w:t>
      </w:r>
    </w:p>
    <w:p w:rsidR="007B2A04" w:rsidRPr="007B2A04" w:rsidRDefault="007B2A04" w:rsidP="005942BC">
      <w:pPr>
        <w:pStyle w:val="a6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2A04">
        <w:rPr>
          <w:rFonts w:ascii="Times New Roman" w:hAnsi="Times New Roman"/>
          <w:sz w:val="28"/>
          <w:szCs w:val="28"/>
        </w:rPr>
        <w:t>ППБ 101-89.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Межотраслевые правила по охране труда (правила безопасности) при эксплуатации электроустановок. ПОТ РМ 016-2001. РД 153-34.0-03.150-00. – СПб.: ДЕАН, 2008. – 208 с. 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Холщевников В.В., Самошин Д.А. Эвакуация и поведение людей при пожарах. – М.: Академия ГПС МЧС России, 2009. – 212 с. 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Богоявленский И.Ф. Оказание первой медицинской, первой реанимационной помощи на месте происшествия и в очагах чрезвычайных ситуаций. – С-Пб.: Медиус, 2005. – 312 с. 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Бубнов В.Г., Бубнова Н.В. Основы медицинских знаний. – М.: АСТ Аст-рель, 2005. – 252 с. </w:t>
      </w:r>
    </w:p>
    <w:p w:rsidR="0077665D" w:rsidRPr="005942BC" w:rsidRDefault="0077665D" w:rsidP="0077665D">
      <w:pPr>
        <w:pStyle w:val="Default"/>
        <w:tabs>
          <w:tab w:val="left" w:pos="426"/>
        </w:tabs>
        <w:jc w:val="both"/>
        <w:rPr>
          <w:b/>
          <w:sz w:val="28"/>
          <w:szCs w:val="28"/>
        </w:rPr>
      </w:pPr>
      <w:r w:rsidRPr="0077665D">
        <w:rPr>
          <w:i/>
          <w:sz w:val="28"/>
          <w:szCs w:val="28"/>
        </w:rPr>
        <w:t>Перечень методических материалов для проведения теоритических и практических занятий</w:t>
      </w:r>
      <w:r w:rsidRPr="005942BC">
        <w:rPr>
          <w:b/>
          <w:sz w:val="28"/>
          <w:szCs w:val="28"/>
        </w:rPr>
        <w:t>:</w:t>
      </w:r>
    </w:p>
    <w:p w:rsidR="0077665D" w:rsidRPr="00802086" w:rsidRDefault="0077665D" w:rsidP="0077665D">
      <w:pPr>
        <w:pStyle w:val="Style2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2"/>
          <w:sz w:val="28"/>
          <w:szCs w:val="28"/>
        </w:rPr>
      </w:pPr>
      <w:r w:rsidRPr="00802086">
        <w:rPr>
          <w:rStyle w:val="FontStyle12"/>
          <w:sz w:val="28"/>
          <w:szCs w:val="28"/>
        </w:rPr>
        <w:t>Презентационный материал «Пособие по пожарной безопасности».</w:t>
      </w:r>
    </w:p>
    <w:p w:rsidR="0077665D" w:rsidRDefault="0077665D" w:rsidP="0077665D">
      <w:pPr>
        <w:pStyle w:val="Style2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2"/>
          <w:sz w:val="28"/>
          <w:szCs w:val="28"/>
        </w:rPr>
      </w:pPr>
      <w:r w:rsidRPr="00802086">
        <w:rPr>
          <w:rStyle w:val="FontStyle12"/>
          <w:sz w:val="28"/>
          <w:szCs w:val="28"/>
        </w:rPr>
        <w:t>Презентационный материал «Первая помощь при несчастных случаях на производстве».</w:t>
      </w:r>
    </w:p>
    <w:p w:rsidR="00876A75" w:rsidRPr="000709C2" w:rsidRDefault="000709C2" w:rsidP="00876A75">
      <w:pPr>
        <w:pStyle w:val="Style2"/>
        <w:widowControl/>
        <w:numPr>
          <w:ilvl w:val="0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709C2">
        <w:rPr>
          <w:rStyle w:val="FontStyle12"/>
          <w:sz w:val="28"/>
          <w:szCs w:val="28"/>
        </w:rPr>
        <w:t xml:space="preserve">Видеофильм «Первичные средства пожаротушения» </w:t>
      </w:r>
    </w:p>
    <w:p w:rsidR="00D12913" w:rsidRPr="00767698" w:rsidRDefault="00876A75" w:rsidP="00876A75">
      <w:pPr>
        <w:pStyle w:val="Default"/>
        <w:numPr>
          <w:ilvl w:val="1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  <w:r w:rsidR="00D12913" w:rsidRPr="005942BC">
        <w:rPr>
          <w:b/>
          <w:sz w:val="28"/>
          <w:szCs w:val="28"/>
        </w:rPr>
        <w:t>:</w:t>
      </w:r>
    </w:p>
    <w:p w:rsidR="00796A60" w:rsidRPr="00796A60" w:rsidRDefault="00796A60" w:rsidP="00796A60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>Учебные парты на 12 посадочных мест.</w:t>
      </w:r>
    </w:p>
    <w:p w:rsidR="00796A60" w:rsidRPr="00796A60" w:rsidRDefault="00796A60" w:rsidP="00796A60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>Доска учебная– 1 штука.</w:t>
      </w:r>
    </w:p>
    <w:p w:rsidR="00796A60" w:rsidRPr="00796A60" w:rsidRDefault="00796A60" w:rsidP="00796A60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 xml:space="preserve">Мультимедиа проектор + экран– 1 штука. </w:t>
      </w:r>
    </w:p>
    <w:p w:rsidR="00796A60" w:rsidRPr="00796A60" w:rsidRDefault="00796A60" w:rsidP="00796A60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>Стол преподавателя– 1 штука.</w:t>
      </w:r>
    </w:p>
    <w:p w:rsidR="00796A60" w:rsidRPr="00796A60" w:rsidRDefault="00796A60" w:rsidP="00796A60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>Персональный компьютер преподавателя– 1 штука.</w:t>
      </w:r>
    </w:p>
    <w:p w:rsidR="00796A60" w:rsidRPr="00796A60" w:rsidRDefault="00796A60" w:rsidP="00796A60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>Наглядные и учебно-методические пособия – 1 комплект.</w:t>
      </w:r>
    </w:p>
    <w:p w:rsidR="00796A60" w:rsidRPr="00796A60" w:rsidRDefault="00796A60" w:rsidP="00796A60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>Стеллаж для книг.</w:t>
      </w:r>
    </w:p>
    <w:p w:rsidR="00796A60" w:rsidRPr="00732113" w:rsidRDefault="00796A60" w:rsidP="00796A60">
      <w:pPr>
        <w:shd w:val="clear" w:color="auto" w:fill="FFFFFF"/>
        <w:ind w:left="46"/>
        <w:rPr>
          <w:i/>
          <w:spacing w:val="-3"/>
          <w:sz w:val="28"/>
          <w:szCs w:val="28"/>
        </w:rPr>
      </w:pPr>
      <w:r w:rsidRPr="00732113">
        <w:rPr>
          <w:i/>
          <w:spacing w:val="-3"/>
          <w:sz w:val="28"/>
          <w:szCs w:val="28"/>
          <w:u w:val="single"/>
        </w:rPr>
        <w:t>Оборудование для практических занятий</w:t>
      </w:r>
      <w:r w:rsidRPr="00732113">
        <w:rPr>
          <w:i/>
          <w:spacing w:val="-3"/>
          <w:sz w:val="28"/>
          <w:szCs w:val="28"/>
        </w:rPr>
        <w:t>:</w:t>
      </w:r>
    </w:p>
    <w:p w:rsidR="00796A60" w:rsidRPr="00796A60" w:rsidRDefault="00796A60" w:rsidP="00796A60">
      <w:pPr>
        <w:shd w:val="clear" w:color="auto" w:fill="FFFFFF"/>
        <w:ind w:left="46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>(находится в учебном классе)</w:t>
      </w:r>
    </w:p>
    <w:p w:rsidR="00796A60" w:rsidRPr="00796A60" w:rsidRDefault="00796A60" w:rsidP="00796A60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 xml:space="preserve">Рукава и стволы пожарные </w:t>
      </w:r>
      <w:r w:rsidRPr="00796A60">
        <w:rPr>
          <w:spacing w:val="-3"/>
          <w:sz w:val="28"/>
          <w:szCs w:val="28"/>
          <w:lang w:val="en-US"/>
        </w:rPr>
        <w:t>D</w:t>
      </w:r>
      <w:r w:rsidRPr="00796A60">
        <w:rPr>
          <w:spacing w:val="-3"/>
          <w:sz w:val="28"/>
          <w:szCs w:val="28"/>
        </w:rPr>
        <w:t xml:space="preserve"> 50, </w:t>
      </w:r>
      <w:r w:rsidRPr="00796A60">
        <w:rPr>
          <w:spacing w:val="-3"/>
          <w:sz w:val="28"/>
          <w:szCs w:val="28"/>
          <w:lang w:val="en-US"/>
        </w:rPr>
        <w:t>D</w:t>
      </w:r>
      <w:r w:rsidRPr="00796A60">
        <w:rPr>
          <w:spacing w:val="-3"/>
          <w:sz w:val="28"/>
          <w:szCs w:val="28"/>
        </w:rPr>
        <w:t xml:space="preserve"> 70 - 1 штук.</w:t>
      </w:r>
    </w:p>
    <w:p w:rsidR="00796A60" w:rsidRPr="00796A60" w:rsidRDefault="00796A60" w:rsidP="00796A60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>Огнетушители - 5 штук.</w:t>
      </w:r>
    </w:p>
    <w:p w:rsidR="00796A60" w:rsidRPr="00796A60" w:rsidRDefault="00796A60" w:rsidP="00796A60">
      <w:pPr>
        <w:numPr>
          <w:ilvl w:val="0"/>
          <w:numId w:val="21"/>
        </w:numPr>
        <w:shd w:val="clear" w:color="auto" w:fill="FFFFFF"/>
        <w:tabs>
          <w:tab w:val="left" w:pos="142"/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lastRenderedPageBreak/>
        <w:t>Кронштейны, подставки для огнетушителей- 5 штук.</w:t>
      </w:r>
    </w:p>
    <w:p w:rsidR="00796A60" w:rsidRPr="00796A60" w:rsidRDefault="00796A60" w:rsidP="00796A60">
      <w:pPr>
        <w:numPr>
          <w:ilvl w:val="0"/>
          <w:numId w:val="21"/>
        </w:numPr>
        <w:shd w:val="clear" w:color="auto" w:fill="FFFFFF"/>
        <w:tabs>
          <w:tab w:val="left" w:pos="142"/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 xml:space="preserve">Газодымозащитный комплект (ГДЗК) – 1 штука. </w:t>
      </w:r>
    </w:p>
    <w:p w:rsidR="00796A60" w:rsidRPr="00796A60" w:rsidRDefault="00796A60" w:rsidP="00796A60">
      <w:pPr>
        <w:numPr>
          <w:ilvl w:val="0"/>
          <w:numId w:val="21"/>
        </w:numPr>
        <w:shd w:val="clear" w:color="auto" w:fill="FFFFFF"/>
        <w:tabs>
          <w:tab w:val="left" w:pos="142"/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>Устройство домашнего пожаротушения– 1 штука.</w:t>
      </w:r>
    </w:p>
    <w:p w:rsidR="00796A60" w:rsidRPr="000709C2" w:rsidRDefault="00796A60" w:rsidP="00796A60">
      <w:pPr>
        <w:pStyle w:val="Default"/>
        <w:numPr>
          <w:ilvl w:val="0"/>
          <w:numId w:val="21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796A60">
        <w:rPr>
          <w:spacing w:val="-3"/>
          <w:sz w:val="28"/>
          <w:szCs w:val="28"/>
        </w:rPr>
        <w:t>Устройство для испытания внутреннего пожарного водопровода (гидротестер</w:t>
      </w:r>
      <w:r w:rsidRPr="00796A60">
        <w:rPr>
          <w:spacing w:val="-3"/>
          <w:sz w:val="28"/>
          <w:szCs w:val="28"/>
          <w:lang w:val="en-US"/>
        </w:rPr>
        <w:t>HPS</w:t>
      </w:r>
      <w:r w:rsidRPr="00796A60">
        <w:rPr>
          <w:spacing w:val="-3"/>
          <w:sz w:val="28"/>
          <w:szCs w:val="28"/>
        </w:rPr>
        <w:t>) – 1 штука.</w:t>
      </w:r>
    </w:p>
    <w:p w:rsidR="000709C2" w:rsidRDefault="000709C2" w:rsidP="000709C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аттестации</w:t>
      </w:r>
    </w:p>
    <w:p w:rsidR="000709C2" w:rsidRDefault="000709C2" w:rsidP="000709C2">
      <w:pPr>
        <w:pStyle w:val="Default"/>
        <w:ind w:firstLine="567"/>
        <w:jc w:val="both"/>
        <w:rPr>
          <w:bCs/>
          <w:sz w:val="28"/>
          <w:szCs w:val="28"/>
        </w:rPr>
      </w:pPr>
      <w:r w:rsidRPr="00E37D5C">
        <w:rPr>
          <w:bCs/>
          <w:sz w:val="28"/>
          <w:szCs w:val="28"/>
        </w:rPr>
        <w:t>По окончании обучения квалификационной комиссией проводится проверка знаний на предмет усвоения требований пожарной безопасности согласно учебной программ</w:t>
      </w:r>
      <w:r>
        <w:rPr>
          <w:bCs/>
          <w:sz w:val="28"/>
          <w:szCs w:val="28"/>
        </w:rPr>
        <w:t>е</w:t>
      </w:r>
      <w:r w:rsidRPr="00E37D5C">
        <w:rPr>
          <w:bCs/>
          <w:sz w:val="28"/>
          <w:szCs w:val="28"/>
        </w:rPr>
        <w:t xml:space="preserve">. Квалификационная комиссия назначается </w:t>
      </w:r>
      <w:r>
        <w:rPr>
          <w:bCs/>
          <w:sz w:val="28"/>
          <w:szCs w:val="28"/>
        </w:rPr>
        <w:t>приказом  председателя совета ТР</w:t>
      </w:r>
      <w:r w:rsidRPr="00E37D5C">
        <w:rPr>
          <w:bCs/>
          <w:sz w:val="28"/>
          <w:szCs w:val="28"/>
        </w:rPr>
        <w:t xml:space="preserve">О ВДПО. По результатам проверки знаний </w:t>
      </w:r>
      <w:r>
        <w:rPr>
          <w:bCs/>
          <w:sz w:val="28"/>
          <w:szCs w:val="28"/>
        </w:rPr>
        <w:t>оформляется итоговая ведомость</w:t>
      </w:r>
      <w:r w:rsidRPr="00E37D5C">
        <w:rPr>
          <w:bCs/>
          <w:sz w:val="28"/>
          <w:szCs w:val="28"/>
        </w:rPr>
        <w:t>. Успешно прошедшим проверку выдается удостоверение установленного образца.</w:t>
      </w:r>
    </w:p>
    <w:p w:rsidR="000709C2" w:rsidRDefault="000709C2" w:rsidP="000709C2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Проверка знаний проводится в форме экзаменационного зачёта. Для аттестации применяются 10 билетов, в каждом из которых содержится 3 вопроса и практическое задание. Каждый вопрос предполагает устный ответ и практическое действие. В случае если группа обучающихся свыше 10 человек, допускается повторение билетов. </w:t>
      </w:r>
    </w:p>
    <w:p w:rsidR="000709C2" w:rsidRDefault="000709C2" w:rsidP="000709C2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правильном ответе и четком выполнении практического действия ставится отметка «зачтено» и выдается квалификационное удостоверение. В случае если правильный ответ был не правильный или не выполнено практическое задание обучающемуся присваивается отметка «неудовлетворительно». В этом случае в протоколе делается отметка «Незачет» и назначается время пересдачи. При отметке «Незачет» квалификационное удостоверение не выдается.</w:t>
      </w:r>
    </w:p>
    <w:p w:rsidR="000709C2" w:rsidRPr="00F22494" w:rsidRDefault="000709C2" w:rsidP="000709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2494">
        <w:rPr>
          <w:sz w:val="28"/>
          <w:szCs w:val="28"/>
        </w:rPr>
        <w:t xml:space="preserve">Зачет проводится в </w:t>
      </w:r>
      <w:r>
        <w:rPr>
          <w:sz w:val="28"/>
          <w:szCs w:val="28"/>
        </w:rPr>
        <w:t>учебном пункте ТР</w:t>
      </w:r>
      <w:r w:rsidRPr="00F22494">
        <w:rPr>
          <w:sz w:val="28"/>
          <w:szCs w:val="28"/>
        </w:rPr>
        <w:t>О ВДПО. На выполнение</w:t>
      </w:r>
      <w:r>
        <w:rPr>
          <w:sz w:val="28"/>
          <w:szCs w:val="28"/>
        </w:rPr>
        <w:t xml:space="preserve"> </w:t>
      </w:r>
      <w:r w:rsidRPr="00F22494">
        <w:rPr>
          <w:sz w:val="28"/>
          <w:szCs w:val="28"/>
        </w:rPr>
        <w:t>задания по билету обучающемуся отводится не более 1 астрономического часа.</w:t>
      </w:r>
      <w:r>
        <w:rPr>
          <w:sz w:val="28"/>
          <w:szCs w:val="28"/>
        </w:rPr>
        <w:t xml:space="preserve"> Зачет</w:t>
      </w:r>
      <w:r w:rsidRPr="00F22494">
        <w:rPr>
          <w:sz w:val="28"/>
          <w:szCs w:val="28"/>
        </w:rPr>
        <w:t xml:space="preserve"> принимается</w:t>
      </w:r>
      <w:r>
        <w:rPr>
          <w:sz w:val="28"/>
          <w:szCs w:val="28"/>
        </w:rPr>
        <w:t xml:space="preserve"> </w:t>
      </w:r>
      <w:r w:rsidRPr="00F22494">
        <w:rPr>
          <w:sz w:val="28"/>
          <w:szCs w:val="28"/>
        </w:rPr>
        <w:t>преподавателем, который вел занятия по учебной программе в аттестуемой группе.</w:t>
      </w:r>
    </w:p>
    <w:p w:rsidR="000709C2" w:rsidRDefault="000709C2" w:rsidP="000709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494">
        <w:rPr>
          <w:sz w:val="28"/>
          <w:szCs w:val="28"/>
        </w:rPr>
        <w:t>Если обучающийся явился на зачет и отказался от ответа по билету,</w:t>
      </w:r>
      <w:r>
        <w:rPr>
          <w:sz w:val="28"/>
          <w:szCs w:val="28"/>
        </w:rPr>
        <w:t xml:space="preserve"> </w:t>
      </w:r>
      <w:r w:rsidRPr="00F22494">
        <w:rPr>
          <w:sz w:val="28"/>
          <w:szCs w:val="28"/>
        </w:rPr>
        <w:t>ответ обучающегося оценивается на "неудовлетворительно".</w:t>
      </w:r>
    </w:p>
    <w:p w:rsidR="000709C2" w:rsidRPr="00E658F4" w:rsidRDefault="000709C2" w:rsidP="000709C2">
      <w:pPr>
        <w:jc w:val="center"/>
        <w:rPr>
          <w:b/>
          <w:caps/>
        </w:rPr>
      </w:pPr>
      <w:r>
        <w:rPr>
          <w:sz w:val="28"/>
          <w:szCs w:val="28"/>
        </w:rPr>
        <w:br w:type="page"/>
      </w:r>
      <w:r w:rsidRPr="000709C2">
        <w:rPr>
          <w:b/>
          <w:sz w:val="28"/>
          <w:szCs w:val="28"/>
        </w:rPr>
        <w:lastRenderedPageBreak/>
        <w:t xml:space="preserve">4. </w:t>
      </w:r>
      <w:r w:rsidRPr="000709C2">
        <w:rPr>
          <w:b/>
          <w:caps/>
        </w:rPr>
        <w:t>УЧЕБНый</w:t>
      </w:r>
      <w:r w:rsidRPr="00E658F4">
        <w:rPr>
          <w:b/>
          <w:caps/>
        </w:rPr>
        <w:t xml:space="preserve"> План</w:t>
      </w:r>
    </w:p>
    <w:p w:rsidR="000709C2" w:rsidRPr="00515634" w:rsidRDefault="000709C2" w:rsidP="000709C2">
      <w:pPr>
        <w:jc w:val="center"/>
        <w:rPr>
          <w:b/>
        </w:rPr>
      </w:pPr>
      <w:r w:rsidRPr="0066352F">
        <w:rPr>
          <w:b/>
        </w:rPr>
        <w:t xml:space="preserve">пожарно-технического минимума </w:t>
      </w:r>
      <w:r w:rsidRPr="003C5E88">
        <w:rPr>
          <w:b/>
        </w:rPr>
        <w:t xml:space="preserve">для </w:t>
      </w:r>
      <w:r w:rsidRPr="00515634">
        <w:rPr>
          <w:b/>
        </w:rPr>
        <w:t>руководителей и ответственных за пожарную безопасность дошкольных учреждений и общеобразовательных школ</w:t>
      </w:r>
    </w:p>
    <w:p w:rsidR="000709C2" w:rsidRPr="003C5E88" w:rsidRDefault="000709C2" w:rsidP="000709C2">
      <w:pPr>
        <w:jc w:val="center"/>
      </w:pPr>
    </w:p>
    <w:p w:rsidR="000709C2" w:rsidRPr="0006643B" w:rsidRDefault="000709C2" w:rsidP="000709C2">
      <w:pPr>
        <w:jc w:val="both"/>
        <w:rPr>
          <w:u w:val="single"/>
        </w:rPr>
      </w:pPr>
      <w:r w:rsidRPr="00C94CA6">
        <w:rPr>
          <w:b/>
        </w:rPr>
        <w:t>Цель</w:t>
      </w:r>
      <w:r>
        <w:rPr>
          <w:b/>
        </w:rPr>
        <w:t xml:space="preserve">: </w:t>
      </w:r>
      <w:r w:rsidRPr="00766F2E">
        <w:t>повышени</w:t>
      </w:r>
      <w:r>
        <w:t>е</w:t>
      </w:r>
      <w:r w:rsidRPr="00766F2E">
        <w:t xml:space="preserve"> квалификации </w:t>
      </w:r>
      <w:r w:rsidRPr="00C94CA6">
        <w:t xml:space="preserve">и проверка знаний </w:t>
      </w:r>
      <w:r w:rsidRPr="005F0E9F">
        <w:t xml:space="preserve">руководителей </w:t>
      </w:r>
      <w:r w:rsidRPr="00BF0064">
        <w:t xml:space="preserve">и лиц, ответственных за пожарную безопасность </w:t>
      </w:r>
      <w:r>
        <w:t xml:space="preserve">детских дошкольных учреждений </w:t>
      </w:r>
      <w:r w:rsidRPr="005F0E9F">
        <w:t xml:space="preserve">и </w:t>
      </w:r>
      <w:r>
        <w:t>общеобразовательных  школ.</w:t>
      </w:r>
    </w:p>
    <w:p w:rsidR="000709C2" w:rsidRDefault="000709C2" w:rsidP="000709C2">
      <w:pPr>
        <w:jc w:val="both"/>
        <w:rPr>
          <w:b/>
        </w:rPr>
      </w:pPr>
    </w:p>
    <w:p w:rsidR="000709C2" w:rsidRPr="00634BD9" w:rsidRDefault="000709C2" w:rsidP="000709C2">
      <w:pPr>
        <w:jc w:val="both"/>
      </w:pPr>
      <w:r w:rsidRPr="003664AD">
        <w:rPr>
          <w:b/>
        </w:rPr>
        <w:t>Категория слушателей</w:t>
      </w:r>
      <w:r>
        <w:rPr>
          <w:b/>
        </w:rPr>
        <w:t xml:space="preserve">: </w:t>
      </w:r>
      <w:r w:rsidRPr="005F0E9F">
        <w:t xml:space="preserve">руководителей </w:t>
      </w:r>
      <w:r w:rsidRPr="00BF0064">
        <w:t xml:space="preserve">и лиц, ответственных за пожарную безопасность </w:t>
      </w:r>
      <w:r>
        <w:t xml:space="preserve">детских дошкольных учреждений, общеобразовательных школ </w:t>
      </w:r>
      <w:r w:rsidRPr="00634BD9">
        <w:t>и ответственны</w:t>
      </w:r>
      <w:r>
        <w:t>х</w:t>
      </w:r>
      <w:r w:rsidRPr="00634BD9">
        <w:t xml:space="preserve"> за пожарную безопасность</w:t>
      </w:r>
    </w:p>
    <w:p w:rsidR="000709C2" w:rsidRDefault="000709C2" w:rsidP="000709C2">
      <w:pPr>
        <w:jc w:val="both"/>
        <w:rPr>
          <w:b/>
        </w:rPr>
      </w:pPr>
    </w:p>
    <w:p w:rsidR="000709C2" w:rsidRPr="00D635E4" w:rsidRDefault="000709C2" w:rsidP="000709C2">
      <w:pPr>
        <w:jc w:val="both"/>
      </w:pPr>
      <w:r>
        <w:rPr>
          <w:b/>
        </w:rPr>
        <w:t>Срок обучения</w:t>
      </w:r>
      <w:r w:rsidRPr="00C94CA6">
        <w:rPr>
          <w:b/>
        </w:rPr>
        <w:t xml:space="preserve"> (часов, недель, дней)</w:t>
      </w:r>
      <w:r>
        <w:rPr>
          <w:b/>
        </w:rPr>
        <w:t xml:space="preserve">: </w:t>
      </w:r>
      <w:r>
        <w:t>16 часов</w:t>
      </w:r>
    </w:p>
    <w:p w:rsidR="000709C2" w:rsidRPr="003664AD" w:rsidRDefault="000709C2" w:rsidP="000709C2">
      <w:pPr>
        <w:jc w:val="both"/>
      </w:pPr>
    </w:p>
    <w:p w:rsidR="000709C2" w:rsidRPr="0064431E" w:rsidRDefault="000709C2" w:rsidP="000709C2">
      <w:pPr>
        <w:jc w:val="both"/>
      </w:pPr>
      <w:r w:rsidRPr="0064431E">
        <w:rPr>
          <w:b/>
        </w:rPr>
        <w:t xml:space="preserve">Режим занятий: </w:t>
      </w:r>
      <w:r w:rsidRPr="0064431E">
        <w:t>с отрывом от производства</w:t>
      </w:r>
    </w:p>
    <w:p w:rsidR="000709C2" w:rsidRPr="003664AD" w:rsidRDefault="000709C2" w:rsidP="000709C2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999"/>
        <w:gridCol w:w="921"/>
        <w:gridCol w:w="1522"/>
        <w:gridCol w:w="1461"/>
      </w:tblGrid>
      <w:tr w:rsidR="000709C2" w:rsidRPr="00056691" w:rsidTr="00F330CA">
        <w:tc>
          <w:tcPr>
            <w:tcW w:w="2450" w:type="pct"/>
            <w:vMerge w:val="restart"/>
          </w:tcPr>
          <w:p w:rsidR="000709C2" w:rsidRPr="00056691" w:rsidRDefault="000709C2" w:rsidP="00F330CA">
            <w:pPr>
              <w:jc w:val="center"/>
              <w:rPr>
                <w:b/>
              </w:rPr>
            </w:pPr>
            <w:r w:rsidRPr="00056691">
              <w:rPr>
                <w:b/>
              </w:rPr>
              <w:t>Наименования разделов и тем</w:t>
            </w:r>
          </w:p>
        </w:tc>
        <w:tc>
          <w:tcPr>
            <w:tcW w:w="533" w:type="pct"/>
            <w:vMerge w:val="restart"/>
          </w:tcPr>
          <w:p w:rsidR="000709C2" w:rsidRPr="00056691" w:rsidRDefault="000709C2" w:rsidP="00F330CA">
            <w:pPr>
              <w:jc w:val="center"/>
              <w:rPr>
                <w:b/>
              </w:rPr>
            </w:pPr>
            <w:r w:rsidRPr="00056691">
              <w:rPr>
                <w:b/>
              </w:rPr>
              <w:t>Всего часов</w:t>
            </w:r>
          </w:p>
        </w:tc>
        <w:tc>
          <w:tcPr>
            <w:tcW w:w="1243" w:type="pct"/>
            <w:gridSpan w:val="2"/>
          </w:tcPr>
          <w:p w:rsidR="000709C2" w:rsidRPr="00056691" w:rsidRDefault="000709C2" w:rsidP="00F330CA">
            <w:pPr>
              <w:jc w:val="center"/>
              <w:rPr>
                <w:b/>
              </w:rPr>
            </w:pPr>
            <w:r w:rsidRPr="00056691">
              <w:rPr>
                <w:b/>
              </w:rPr>
              <w:t>В том числе</w:t>
            </w:r>
          </w:p>
        </w:tc>
        <w:tc>
          <w:tcPr>
            <w:tcW w:w="774" w:type="pct"/>
            <w:vMerge w:val="restart"/>
          </w:tcPr>
          <w:p w:rsidR="000709C2" w:rsidRPr="00056691" w:rsidRDefault="000709C2" w:rsidP="00F330CA">
            <w:pPr>
              <w:jc w:val="center"/>
              <w:rPr>
                <w:b/>
              </w:rPr>
            </w:pPr>
            <w:r w:rsidRPr="00056691">
              <w:rPr>
                <w:b/>
              </w:rPr>
              <w:t>Форма контроля дисциплин</w:t>
            </w:r>
          </w:p>
        </w:tc>
      </w:tr>
      <w:tr w:rsidR="000709C2" w:rsidRPr="00056691" w:rsidTr="00F330CA">
        <w:tc>
          <w:tcPr>
            <w:tcW w:w="2450" w:type="pct"/>
            <w:vMerge/>
          </w:tcPr>
          <w:p w:rsidR="000709C2" w:rsidRPr="00056691" w:rsidRDefault="000709C2" w:rsidP="00F330CA">
            <w:pPr>
              <w:jc w:val="center"/>
              <w:rPr>
                <w:b/>
              </w:rPr>
            </w:pPr>
          </w:p>
        </w:tc>
        <w:tc>
          <w:tcPr>
            <w:tcW w:w="533" w:type="pct"/>
            <w:vMerge/>
          </w:tcPr>
          <w:p w:rsidR="000709C2" w:rsidRPr="00056691" w:rsidRDefault="000709C2" w:rsidP="00F330CA">
            <w:pPr>
              <w:jc w:val="center"/>
              <w:rPr>
                <w:b/>
              </w:rPr>
            </w:pPr>
          </w:p>
        </w:tc>
        <w:tc>
          <w:tcPr>
            <w:tcW w:w="492" w:type="pct"/>
          </w:tcPr>
          <w:p w:rsidR="000709C2" w:rsidRPr="00056691" w:rsidRDefault="000709C2" w:rsidP="00F330CA">
            <w:pPr>
              <w:jc w:val="center"/>
              <w:rPr>
                <w:b/>
                <w:sz w:val="20"/>
                <w:szCs w:val="20"/>
              </w:rPr>
            </w:pPr>
            <w:r w:rsidRPr="0005669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751" w:type="pct"/>
          </w:tcPr>
          <w:p w:rsidR="000709C2" w:rsidRPr="00056691" w:rsidRDefault="000709C2" w:rsidP="00F330CA">
            <w:pPr>
              <w:jc w:val="center"/>
              <w:rPr>
                <w:b/>
                <w:sz w:val="20"/>
                <w:szCs w:val="20"/>
              </w:rPr>
            </w:pPr>
            <w:r w:rsidRPr="0005669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774" w:type="pct"/>
            <w:vMerge/>
          </w:tcPr>
          <w:p w:rsidR="000709C2" w:rsidRPr="00056691" w:rsidRDefault="000709C2" w:rsidP="00F330CA">
            <w:pPr>
              <w:jc w:val="center"/>
              <w:rPr>
                <w:b/>
              </w:rPr>
            </w:pPr>
          </w:p>
        </w:tc>
      </w:tr>
      <w:tr w:rsidR="000709C2" w:rsidTr="00F330CA">
        <w:tc>
          <w:tcPr>
            <w:tcW w:w="2450" w:type="pct"/>
          </w:tcPr>
          <w:p w:rsidR="000709C2" w:rsidRPr="00056691" w:rsidRDefault="000709C2" w:rsidP="00F33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0709C2" w:rsidRPr="00056691" w:rsidRDefault="000709C2" w:rsidP="00F33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нормативные документы, регламентирующие требования пожарной безопасности.                                          </w:t>
            </w:r>
          </w:p>
        </w:tc>
        <w:tc>
          <w:tcPr>
            <w:tcW w:w="533" w:type="pct"/>
            <w:vAlign w:val="center"/>
          </w:tcPr>
          <w:p w:rsidR="000709C2" w:rsidRPr="00056691" w:rsidRDefault="000709C2" w:rsidP="00F33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vAlign w:val="center"/>
          </w:tcPr>
          <w:p w:rsidR="000709C2" w:rsidRPr="00056691" w:rsidRDefault="000709C2" w:rsidP="00F33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0709C2" w:rsidRDefault="000709C2" w:rsidP="00F330CA">
            <w:pPr>
              <w:jc w:val="center"/>
            </w:pPr>
          </w:p>
        </w:tc>
        <w:tc>
          <w:tcPr>
            <w:tcW w:w="774" w:type="pct"/>
          </w:tcPr>
          <w:p w:rsidR="000709C2" w:rsidRDefault="000709C2" w:rsidP="00F330CA">
            <w:pPr>
              <w:jc w:val="center"/>
            </w:pPr>
            <w:r>
              <w:t>зачет</w:t>
            </w:r>
          </w:p>
        </w:tc>
      </w:tr>
      <w:tr w:rsidR="000709C2" w:rsidTr="00F330CA">
        <w:tc>
          <w:tcPr>
            <w:tcW w:w="2450" w:type="pct"/>
          </w:tcPr>
          <w:p w:rsidR="000709C2" w:rsidRPr="00056691" w:rsidRDefault="000709C2" w:rsidP="00F33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0709C2" w:rsidRPr="00056691" w:rsidRDefault="000709C2" w:rsidP="00F33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по обеспечению пожарной безопасности дошкольных учреждений и общеобразовательных школ.  </w:t>
            </w:r>
          </w:p>
        </w:tc>
        <w:tc>
          <w:tcPr>
            <w:tcW w:w="533" w:type="pct"/>
            <w:vAlign w:val="center"/>
          </w:tcPr>
          <w:p w:rsidR="000709C2" w:rsidRPr="00056691" w:rsidRDefault="000709C2" w:rsidP="00F33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vAlign w:val="center"/>
          </w:tcPr>
          <w:p w:rsidR="000709C2" w:rsidRPr="00056691" w:rsidRDefault="000709C2" w:rsidP="00F33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0709C2" w:rsidRDefault="000709C2" w:rsidP="00F330CA">
            <w:pPr>
              <w:jc w:val="center"/>
            </w:pPr>
          </w:p>
        </w:tc>
        <w:tc>
          <w:tcPr>
            <w:tcW w:w="774" w:type="pct"/>
          </w:tcPr>
          <w:p w:rsidR="000709C2" w:rsidRDefault="000709C2" w:rsidP="00F330CA">
            <w:pPr>
              <w:jc w:val="center"/>
            </w:pPr>
            <w:r w:rsidRPr="008A53CD">
              <w:t>зачет</w:t>
            </w:r>
          </w:p>
        </w:tc>
      </w:tr>
      <w:tr w:rsidR="000709C2" w:rsidTr="00F330CA">
        <w:tc>
          <w:tcPr>
            <w:tcW w:w="2450" w:type="pct"/>
          </w:tcPr>
          <w:p w:rsidR="000709C2" w:rsidRPr="00056691" w:rsidRDefault="000709C2" w:rsidP="00F33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0709C2" w:rsidRPr="00056691" w:rsidRDefault="000709C2" w:rsidP="00F33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дошкольного возраста и учащихся общеобразовательных учреждений основам пожаробезопасного поведения.                                                      </w:t>
            </w:r>
          </w:p>
        </w:tc>
        <w:tc>
          <w:tcPr>
            <w:tcW w:w="533" w:type="pct"/>
            <w:vAlign w:val="center"/>
          </w:tcPr>
          <w:p w:rsidR="000709C2" w:rsidRPr="00056691" w:rsidRDefault="000709C2" w:rsidP="00F33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pct"/>
            <w:vAlign w:val="center"/>
          </w:tcPr>
          <w:p w:rsidR="000709C2" w:rsidRPr="00056691" w:rsidRDefault="000709C2" w:rsidP="00F33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</w:tcPr>
          <w:p w:rsidR="000709C2" w:rsidRDefault="000709C2" w:rsidP="00F330CA">
            <w:pPr>
              <w:jc w:val="center"/>
            </w:pPr>
          </w:p>
        </w:tc>
        <w:tc>
          <w:tcPr>
            <w:tcW w:w="774" w:type="pct"/>
          </w:tcPr>
          <w:p w:rsidR="000709C2" w:rsidRDefault="000709C2" w:rsidP="00F330CA">
            <w:pPr>
              <w:jc w:val="center"/>
            </w:pPr>
            <w:r w:rsidRPr="008A53CD">
              <w:t>зачет</w:t>
            </w:r>
          </w:p>
        </w:tc>
      </w:tr>
      <w:tr w:rsidR="000709C2" w:rsidTr="00F330CA">
        <w:tc>
          <w:tcPr>
            <w:tcW w:w="2450" w:type="pct"/>
          </w:tcPr>
          <w:p w:rsidR="000709C2" w:rsidRPr="00056691" w:rsidRDefault="000709C2" w:rsidP="00F33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0709C2" w:rsidRPr="00056691" w:rsidRDefault="000709C2" w:rsidP="00F33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sz w:val="24"/>
                <w:szCs w:val="24"/>
              </w:rPr>
              <w:t xml:space="preserve">Меры пожарной безопасности в дошкольных учреждениях и общеобразовательных школах.                                     </w:t>
            </w:r>
          </w:p>
        </w:tc>
        <w:tc>
          <w:tcPr>
            <w:tcW w:w="533" w:type="pct"/>
            <w:vAlign w:val="center"/>
          </w:tcPr>
          <w:p w:rsidR="000709C2" w:rsidRPr="00056691" w:rsidRDefault="000709C2" w:rsidP="00F33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vAlign w:val="center"/>
          </w:tcPr>
          <w:p w:rsidR="000709C2" w:rsidRPr="00056691" w:rsidRDefault="000709C2" w:rsidP="00F33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0709C2" w:rsidRDefault="000709C2" w:rsidP="00F330CA">
            <w:pPr>
              <w:jc w:val="center"/>
            </w:pPr>
          </w:p>
        </w:tc>
        <w:tc>
          <w:tcPr>
            <w:tcW w:w="774" w:type="pct"/>
          </w:tcPr>
          <w:p w:rsidR="000709C2" w:rsidRDefault="000709C2" w:rsidP="00F330CA">
            <w:pPr>
              <w:jc w:val="center"/>
            </w:pPr>
            <w:r w:rsidRPr="008A53CD">
              <w:t>зачет</w:t>
            </w:r>
          </w:p>
        </w:tc>
      </w:tr>
      <w:tr w:rsidR="000709C2" w:rsidTr="00F330CA">
        <w:tc>
          <w:tcPr>
            <w:tcW w:w="2450" w:type="pct"/>
          </w:tcPr>
          <w:p w:rsidR="000709C2" w:rsidRPr="00056691" w:rsidRDefault="000709C2" w:rsidP="00F33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0709C2" w:rsidRPr="00056691" w:rsidRDefault="000709C2" w:rsidP="00F33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тушения пожаров и правила их применения для тушения пожаров, действия при пожаре и вызов пожарной охраны.           </w:t>
            </w:r>
          </w:p>
        </w:tc>
        <w:tc>
          <w:tcPr>
            <w:tcW w:w="533" w:type="pct"/>
            <w:vAlign w:val="center"/>
          </w:tcPr>
          <w:p w:rsidR="000709C2" w:rsidRPr="00056691" w:rsidRDefault="000709C2" w:rsidP="00F33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vAlign w:val="center"/>
          </w:tcPr>
          <w:p w:rsidR="000709C2" w:rsidRPr="00056691" w:rsidRDefault="000709C2" w:rsidP="00F33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vAlign w:val="center"/>
          </w:tcPr>
          <w:p w:rsidR="000709C2" w:rsidRDefault="000709C2" w:rsidP="00F330CA">
            <w:pPr>
              <w:jc w:val="center"/>
            </w:pPr>
          </w:p>
        </w:tc>
        <w:tc>
          <w:tcPr>
            <w:tcW w:w="774" w:type="pct"/>
          </w:tcPr>
          <w:p w:rsidR="000709C2" w:rsidRDefault="000709C2" w:rsidP="00F330CA">
            <w:pPr>
              <w:jc w:val="center"/>
            </w:pPr>
            <w:r w:rsidRPr="008A53CD">
              <w:t>зачет</w:t>
            </w:r>
          </w:p>
        </w:tc>
      </w:tr>
      <w:tr w:rsidR="000709C2" w:rsidTr="00F330CA">
        <w:tc>
          <w:tcPr>
            <w:tcW w:w="2450" w:type="pct"/>
          </w:tcPr>
          <w:p w:rsidR="000709C2" w:rsidRPr="00056691" w:rsidRDefault="000709C2" w:rsidP="00F33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0709C2" w:rsidRPr="00056691" w:rsidRDefault="000709C2" w:rsidP="00F33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занятия.                                           </w:t>
            </w:r>
          </w:p>
        </w:tc>
        <w:tc>
          <w:tcPr>
            <w:tcW w:w="533" w:type="pct"/>
            <w:vAlign w:val="center"/>
          </w:tcPr>
          <w:p w:rsidR="000709C2" w:rsidRPr="00056691" w:rsidRDefault="000709C2" w:rsidP="00F33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0709C2" w:rsidRPr="00056691" w:rsidRDefault="000709C2" w:rsidP="00F33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0709C2" w:rsidRDefault="000709C2" w:rsidP="00F330CA">
            <w:pPr>
              <w:jc w:val="center"/>
            </w:pPr>
            <w:r w:rsidRPr="004A5DEE">
              <w:t>3</w:t>
            </w:r>
          </w:p>
        </w:tc>
        <w:tc>
          <w:tcPr>
            <w:tcW w:w="774" w:type="pct"/>
          </w:tcPr>
          <w:p w:rsidR="000709C2" w:rsidRDefault="000709C2" w:rsidP="00F330CA">
            <w:pPr>
              <w:jc w:val="center"/>
            </w:pPr>
          </w:p>
        </w:tc>
      </w:tr>
      <w:tr w:rsidR="000709C2" w:rsidTr="00F330CA">
        <w:tc>
          <w:tcPr>
            <w:tcW w:w="2450" w:type="pct"/>
          </w:tcPr>
          <w:p w:rsidR="000709C2" w:rsidRPr="00AA5173" w:rsidRDefault="000709C2" w:rsidP="00F330CA">
            <w:pPr>
              <w:rPr>
                <w:b/>
              </w:rPr>
            </w:pPr>
            <w:r w:rsidRPr="00AA5173">
              <w:rPr>
                <w:b/>
              </w:rPr>
              <w:t>Зачет</w:t>
            </w:r>
            <w:r>
              <w:rPr>
                <w:b/>
              </w:rPr>
              <w:t>.</w:t>
            </w:r>
          </w:p>
        </w:tc>
        <w:tc>
          <w:tcPr>
            <w:tcW w:w="533" w:type="pct"/>
            <w:vAlign w:val="center"/>
          </w:tcPr>
          <w:p w:rsidR="000709C2" w:rsidRDefault="000709C2" w:rsidP="00F330CA">
            <w:pPr>
              <w:jc w:val="center"/>
            </w:pPr>
            <w:r w:rsidRPr="004A5DEE">
              <w:t>1</w:t>
            </w:r>
          </w:p>
        </w:tc>
        <w:tc>
          <w:tcPr>
            <w:tcW w:w="492" w:type="pct"/>
            <w:vAlign w:val="center"/>
          </w:tcPr>
          <w:p w:rsidR="000709C2" w:rsidRDefault="000709C2" w:rsidP="00F330CA">
            <w:pPr>
              <w:jc w:val="center"/>
            </w:pPr>
            <w:r>
              <w:t>1</w:t>
            </w:r>
          </w:p>
        </w:tc>
        <w:tc>
          <w:tcPr>
            <w:tcW w:w="751" w:type="pct"/>
            <w:vAlign w:val="center"/>
          </w:tcPr>
          <w:p w:rsidR="000709C2" w:rsidRDefault="000709C2" w:rsidP="00F330CA">
            <w:pPr>
              <w:jc w:val="center"/>
            </w:pPr>
          </w:p>
        </w:tc>
        <w:tc>
          <w:tcPr>
            <w:tcW w:w="774" w:type="pct"/>
          </w:tcPr>
          <w:p w:rsidR="000709C2" w:rsidRDefault="000709C2" w:rsidP="00F330CA">
            <w:pPr>
              <w:jc w:val="center"/>
            </w:pPr>
          </w:p>
        </w:tc>
      </w:tr>
      <w:tr w:rsidR="000709C2" w:rsidTr="00F330CA">
        <w:tc>
          <w:tcPr>
            <w:tcW w:w="2450" w:type="pct"/>
          </w:tcPr>
          <w:p w:rsidR="000709C2" w:rsidRPr="00056691" w:rsidRDefault="000709C2" w:rsidP="00F330CA">
            <w:pPr>
              <w:rPr>
                <w:b/>
              </w:rPr>
            </w:pPr>
            <w:r w:rsidRPr="00056691">
              <w:rPr>
                <w:b/>
              </w:rPr>
              <w:t>ИТОГО</w:t>
            </w:r>
          </w:p>
        </w:tc>
        <w:tc>
          <w:tcPr>
            <w:tcW w:w="533" w:type="pct"/>
            <w:vAlign w:val="center"/>
          </w:tcPr>
          <w:p w:rsidR="000709C2" w:rsidRDefault="000709C2" w:rsidP="00F330CA">
            <w:pPr>
              <w:jc w:val="center"/>
            </w:pPr>
            <w:r>
              <w:t>16</w:t>
            </w:r>
          </w:p>
        </w:tc>
        <w:tc>
          <w:tcPr>
            <w:tcW w:w="492" w:type="pct"/>
            <w:vAlign w:val="center"/>
          </w:tcPr>
          <w:p w:rsidR="000709C2" w:rsidRDefault="000709C2" w:rsidP="00F330CA">
            <w:pPr>
              <w:jc w:val="center"/>
            </w:pPr>
            <w:r>
              <w:t>13</w:t>
            </w:r>
          </w:p>
        </w:tc>
        <w:tc>
          <w:tcPr>
            <w:tcW w:w="751" w:type="pct"/>
            <w:vAlign w:val="center"/>
          </w:tcPr>
          <w:p w:rsidR="000709C2" w:rsidRDefault="000709C2" w:rsidP="00F330CA">
            <w:pPr>
              <w:jc w:val="center"/>
            </w:pPr>
            <w:r>
              <w:t>3</w:t>
            </w:r>
          </w:p>
        </w:tc>
        <w:tc>
          <w:tcPr>
            <w:tcW w:w="774" w:type="pct"/>
          </w:tcPr>
          <w:p w:rsidR="000709C2" w:rsidRDefault="000709C2" w:rsidP="00F330CA">
            <w:pPr>
              <w:jc w:val="center"/>
            </w:pPr>
          </w:p>
        </w:tc>
      </w:tr>
    </w:tbl>
    <w:p w:rsidR="000709C2" w:rsidRPr="00796A60" w:rsidRDefault="000709C2" w:rsidP="000709C2">
      <w:pPr>
        <w:tabs>
          <w:tab w:val="left" w:pos="9900"/>
        </w:tabs>
        <w:ind w:right="21"/>
        <w:jc w:val="center"/>
        <w:rPr>
          <w:sz w:val="28"/>
          <w:szCs w:val="28"/>
        </w:rPr>
      </w:pPr>
      <w:r>
        <w:rPr>
          <w:noProof/>
        </w:rPr>
        <w:br w:type="page"/>
      </w:r>
    </w:p>
    <w:p w:rsidR="0056347F" w:rsidRPr="0056347F" w:rsidRDefault="00DB2931" w:rsidP="00DB2931">
      <w:pPr>
        <w:pStyle w:val="Defaul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56347F" w:rsidRPr="0056347F">
        <w:rPr>
          <w:b/>
          <w:sz w:val="28"/>
          <w:szCs w:val="28"/>
        </w:rPr>
        <w:t>Календарный учебный график:</w:t>
      </w:r>
    </w:p>
    <w:p w:rsidR="0056347F" w:rsidRDefault="0056347F" w:rsidP="005634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Количество учебных дней – 4</w:t>
      </w:r>
      <w:r w:rsidR="00944FE5">
        <w:rPr>
          <w:sz w:val="28"/>
          <w:szCs w:val="28"/>
        </w:rPr>
        <w:t>.</w:t>
      </w:r>
    </w:p>
    <w:p w:rsidR="0056347F" w:rsidRDefault="0056347F" w:rsidP="006D67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учебных астрономических часов – 16, из них 1</w:t>
      </w:r>
      <w:r w:rsidR="002C78E5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– теор</w:t>
      </w:r>
      <w:r w:rsidR="00802086">
        <w:rPr>
          <w:sz w:val="28"/>
          <w:szCs w:val="28"/>
        </w:rPr>
        <w:t>е</w:t>
      </w:r>
      <w:r>
        <w:rPr>
          <w:sz w:val="28"/>
          <w:szCs w:val="28"/>
        </w:rPr>
        <w:t xml:space="preserve">тические  занятия, </w:t>
      </w:r>
      <w:r w:rsidR="009867E4">
        <w:rPr>
          <w:sz w:val="28"/>
          <w:szCs w:val="28"/>
        </w:rPr>
        <w:t>3</w:t>
      </w:r>
      <w:r w:rsidR="00FE6E21">
        <w:rPr>
          <w:sz w:val="28"/>
          <w:szCs w:val="28"/>
        </w:rPr>
        <w:t xml:space="preserve"> час</w:t>
      </w:r>
      <w:r w:rsidR="009867E4">
        <w:rPr>
          <w:sz w:val="28"/>
          <w:szCs w:val="28"/>
        </w:rPr>
        <w:t>а</w:t>
      </w:r>
      <w:r w:rsidR="00FE6E21">
        <w:rPr>
          <w:sz w:val="28"/>
          <w:szCs w:val="28"/>
        </w:rPr>
        <w:t xml:space="preserve"> – практические занятия, 1 час – зачет. </w:t>
      </w:r>
      <w:r>
        <w:rPr>
          <w:sz w:val="28"/>
          <w:szCs w:val="28"/>
        </w:rPr>
        <w:t xml:space="preserve">Продолжительность занятий в день – </w:t>
      </w:r>
      <w:r w:rsidR="00FE6E21">
        <w:rPr>
          <w:sz w:val="28"/>
          <w:szCs w:val="28"/>
        </w:rPr>
        <w:t>4 астрономических часа</w:t>
      </w:r>
      <w:r>
        <w:rPr>
          <w:sz w:val="28"/>
          <w:szCs w:val="28"/>
        </w:rPr>
        <w:t xml:space="preserve">. </w:t>
      </w:r>
    </w:p>
    <w:p w:rsidR="00FE6E21" w:rsidRDefault="00FE6E21" w:rsidP="006D67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проходят в будние дни с 1</w:t>
      </w:r>
      <w:r w:rsidR="005140C7">
        <w:rPr>
          <w:sz w:val="28"/>
          <w:szCs w:val="28"/>
        </w:rPr>
        <w:t>2</w:t>
      </w:r>
      <w:r>
        <w:rPr>
          <w:sz w:val="28"/>
          <w:szCs w:val="28"/>
        </w:rPr>
        <w:t xml:space="preserve"> часов 00 минут. </w:t>
      </w:r>
    </w:p>
    <w:p w:rsidR="00FE6E21" w:rsidRDefault="00FE6E21" w:rsidP="005634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Теор</w:t>
      </w:r>
      <w:r w:rsidR="00802086">
        <w:rPr>
          <w:sz w:val="28"/>
          <w:szCs w:val="28"/>
        </w:rPr>
        <w:t>е</w:t>
      </w:r>
      <w:r>
        <w:rPr>
          <w:sz w:val="28"/>
          <w:szCs w:val="28"/>
        </w:rPr>
        <w:t>тические и практические занятия распределяются следующим образом:</w:t>
      </w:r>
    </w:p>
    <w:p w:rsidR="00802086" w:rsidRDefault="00802086" w:rsidP="00802086">
      <w:pPr>
        <w:pStyle w:val="Default"/>
        <w:ind w:left="360"/>
        <w:rPr>
          <w:b/>
          <w:bCs/>
          <w:sz w:val="28"/>
          <w:szCs w:val="28"/>
        </w:rPr>
      </w:pPr>
    </w:p>
    <w:p w:rsidR="009B7596" w:rsidRDefault="009B7596" w:rsidP="00802086">
      <w:pPr>
        <w:pStyle w:val="Default"/>
        <w:ind w:left="360"/>
        <w:rPr>
          <w:b/>
          <w:bCs/>
          <w:sz w:val="28"/>
          <w:szCs w:val="28"/>
        </w:rPr>
      </w:pPr>
    </w:p>
    <w:p w:rsidR="00802086" w:rsidRPr="00732113" w:rsidRDefault="009B7596" w:rsidP="009B7596">
      <w:pPr>
        <w:pStyle w:val="Default"/>
        <w:ind w:left="360"/>
        <w:jc w:val="center"/>
        <w:rPr>
          <w:bCs/>
          <w:i/>
          <w:sz w:val="28"/>
          <w:szCs w:val="28"/>
        </w:rPr>
      </w:pPr>
      <w:r w:rsidRPr="00732113">
        <w:rPr>
          <w:bCs/>
          <w:i/>
          <w:sz w:val="28"/>
          <w:szCs w:val="28"/>
        </w:rPr>
        <w:t>Распределение учебного времени по учебным дням: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843"/>
        <w:gridCol w:w="1985"/>
        <w:gridCol w:w="1842"/>
        <w:gridCol w:w="1701"/>
      </w:tblGrid>
      <w:tr w:rsidR="009B7596" w:rsidRPr="00767698" w:rsidTr="009B7596">
        <w:tc>
          <w:tcPr>
            <w:tcW w:w="2376" w:type="dxa"/>
            <w:vMerge w:val="restart"/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9B7596" w:rsidRPr="00767698" w:rsidRDefault="009B7596" w:rsidP="005A496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67698">
              <w:rPr>
                <w:b/>
                <w:sz w:val="28"/>
                <w:szCs w:val="28"/>
              </w:rPr>
              <w:t>День</w:t>
            </w:r>
          </w:p>
        </w:tc>
      </w:tr>
      <w:tr w:rsidR="009B7596" w:rsidRPr="00767698" w:rsidTr="009B7596">
        <w:tc>
          <w:tcPr>
            <w:tcW w:w="2376" w:type="dxa"/>
            <w:vMerge/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B7596" w:rsidRPr="00767698" w:rsidRDefault="009B7596" w:rsidP="005A496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676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B7596" w:rsidRPr="00767698" w:rsidRDefault="009B7596" w:rsidP="005A496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676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B7596" w:rsidRPr="00767698" w:rsidRDefault="009B7596" w:rsidP="005A496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676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B7596" w:rsidRPr="00767698" w:rsidRDefault="009B7596" w:rsidP="005A496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67698">
              <w:rPr>
                <w:b/>
                <w:sz w:val="28"/>
                <w:szCs w:val="28"/>
              </w:rPr>
              <w:t>4</w:t>
            </w:r>
          </w:p>
        </w:tc>
      </w:tr>
      <w:tr w:rsidR="00642160" w:rsidRPr="00767698" w:rsidTr="009B7596">
        <w:tc>
          <w:tcPr>
            <w:tcW w:w="2376" w:type="dxa"/>
            <w:shd w:val="clear" w:color="auto" w:fill="auto"/>
          </w:tcPr>
          <w:p w:rsidR="00642160" w:rsidRPr="00767698" w:rsidRDefault="00642160" w:rsidP="005A496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42160" w:rsidRPr="00767698" w:rsidRDefault="00642160" w:rsidP="005A496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</w:t>
            </w:r>
            <w:r w:rsidR="00B54F8E">
              <w:rPr>
                <w:b/>
                <w:sz w:val="28"/>
                <w:szCs w:val="28"/>
              </w:rPr>
              <w:t>, 3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модуль</w:t>
            </w:r>
          </w:p>
        </w:tc>
        <w:tc>
          <w:tcPr>
            <w:tcW w:w="1985" w:type="dxa"/>
            <w:shd w:val="clear" w:color="auto" w:fill="auto"/>
          </w:tcPr>
          <w:p w:rsidR="00642160" w:rsidRPr="00767698" w:rsidRDefault="00642160" w:rsidP="005A496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модуль</w:t>
            </w:r>
          </w:p>
        </w:tc>
        <w:tc>
          <w:tcPr>
            <w:tcW w:w="1842" w:type="dxa"/>
            <w:shd w:val="clear" w:color="auto" w:fill="auto"/>
          </w:tcPr>
          <w:p w:rsidR="00642160" w:rsidRPr="00767698" w:rsidRDefault="00642160" w:rsidP="005A496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 модуль</w:t>
            </w:r>
          </w:p>
        </w:tc>
        <w:tc>
          <w:tcPr>
            <w:tcW w:w="1701" w:type="dxa"/>
            <w:shd w:val="clear" w:color="auto" w:fill="auto"/>
          </w:tcPr>
          <w:p w:rsidR="00642160" w:rsidRDefault="00642160" w:rsidP="005A496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модуль</w:t>
            </w:r>
          </w:p>
          <w:p w:rsidR="00642160" w:rsidRPr="00767698" w:rsidRDefault="00642160" w:rsidP="005A496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зачёт</w:t>
            </w:r>
          </w:p>
        </w:tc>
      </w:tr>
      <w:tr w:rsidR="009B7596" w:rsidRPr="00767698" w:rsidTr="009B7596">
        <w:tc>
          <w:tcPr>
            <w:tcW w:w="2376" w:type="dxa"/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b/>
                <w:sz w:val="28"/>
                <w:szCs w:val="28"/>
              </w:rPr>
            </w:pPr>
            <w:r w:rsidRPr="00767698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sz w:val="28"/>
                <w:szCs w:val="28"/>
              </w:rPr>
            </w:pPr>
            <w:r w:rsidRPr="00767698">
              <w:rPr>
                <w:sz w:val="28"/>
                <w:szCs w:val="28"/>
              </w:rPr>
              <w:t>4 часа</w:t>
            </w:r>
          </w:p>
        </w:tc>
        <w:tc>
          <w:tcPr>
            <w:tcW w:w="1985" w:type="dxa"/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sz w:val="28"/>
                <w:szCs w:val="28"/>
              </w:rPr>
            </w:pPr>
            <w:r w:rsidRPr="00767698">
              <w:rPr>
                <w:sz w:val="28"/>
                <w:szCs w:val="28"/>
              </w:rPr>
              <w:t xml:space="preserve">4 часа </w:t>
            </w:r>
          </w:p>
        </w:tc>
        <w:tc>
          <w:tcPr>
            <w:tcW w:w="1842" w:type="dxa"/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sz w:val="28"/>
                <w:szCs w:val="28"/>
              </w:rPr>
            </w:pPr>
            <w:r w:rsidRPr="00767698">
              <w:rPr>
                <w:sz w:val="28"/>
                <w:szCs w:val="28"/>
              </w:rPr>
              <w:t>4 часа</w:t>
            </w:r>
          </w:p>
        </w:tc>
        <w:tc>
          <w:tcPr>
            <w:tcW w:w="1701" w:type="dxa"/>
            <w:shd w:val="clear" w:color="auto" w:fill="auto"/>
          </w:tcPr>
          <w:p w:rsidR="009B7596" w:rsidRPr="00767698" w:rsidRDefault="009867E4" w:rsidP="009867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7596" w:rsidRPr="00767698" w:rsidTr="009B7596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b/>
                <w:sz w:val="28"/>
                <w:szCs w:val="28"/>
              </w:rPr>
            </w:pPr>
            <w:r w:rsidRPr="00767698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sz w:val="28"/>
                <w:szCs w:val="28"/>
              </w:rPr>
            </w:pPr>
            <w:r w:rsidRPr="00767698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sz w:val="28"/>
                <w:szCs w:val="28"/>
              </w:rPr>
            </w:pPr>
            <w:r w:rsidRPr="00767698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sz w:val="28"/>
                <w:szCs w:val="28"/>
              </w:rPr>
            </w:pPr>
            <w:r w:rsidRPr="0076769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7596" w:rsidRPr="00767698" w:rsidRDefault="009867E4" w:rsidP="005A49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7596" w:rsidRPr="00767698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9B7596" w:rsidRPr="00767698" w:rsidTr="009B7596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b/>
                <w:sz w:val="28"/>
                <w:szCs w:val="28"/>
              </w:rPr>
            </w:pPr>
            <w:r w:rsidRPr="00767698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sz w:val="28"/>
                <w:szCs w:val="28"/>
              </w:rPr>
            </w:pPr>
            <w:r w:rsidRPr="00767698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sz w:val="28"/>
                <w:szCs w:val="28"/>
              </w:rPr>
            </w:pPr>
            <w:r w:rsidRPr="00767698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sz w:val="28"/>
                <w:szCs w:val="28"/>
              </w:rPr>
            </w:pPr>
            <w:r w:rsidRPr="0076769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sz w:val="28"/>
                <w:szCs w:val="28"/>
              </w:rPr>
            </w:pPr>
            <w:r w:rsidRPr="00767698">
              <w:rPr>
                <w:sz w:val="28"/>
                <w:szCs w:val="28"/>
              </w:rPr>
              <w:t>1 час</w:t>
            </w:r>
          </w:p>
        </w:tc>
      </w:tr>
      <w:tr w:rsidR="009B7596" w:rsidRPr="00767698" w:rsidTr="009B7596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596" w:rsidRPr="00767698" w:rsidRDefault="009B7596" w:rsidP="005A496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140C7" w:rsidRDefault="005140C7" w:rsidP="00802086">
      <w:pPr>
        <w:pStyle w:val="Default"/>
        <w:ind w:left="360"/>
        <w:rPr>
          <w:b/>
          <w:bCs/>
          <w:sz w:val="28"/>
          <w:szCs w:val="28"/>
        </w:rPr>
      </w:pPr>
    </w:p>
    <w:p w:rsidR="000709C2" w:rsidRDefault="000709C2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DB2931" w:rsidRDefault="00DB2931" w:rsidP="00DB2931">
      <w:pPr>
        <w:pStyle w:val="Default"/>
        <w:jc w:val="center"/>
      </w:pPr>
    </w:p>
    <w:p w:rsidR="00A91283" w:rsidRPr="00B25FC0" w:rsidRDefault="004E3545" w:rsidP="00A91283">
      <w:pPr>
        <w:tabs>
          <w:tab w:val="left" w:pos="9900"/>
        </w:tabs>
        <w:ind w:right="21"/>
        <w:jc w:val="center"/>
        <w:rPr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42925" cy="7905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2616" b="16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83" w:rsidRPr="00B25FC0" w:rsidRDefault="00A91283" w:rsidP="00A91283">
      <w:pPr>
        <w:jc w:val="center"/>
        <w:rPr>
          <w:b/>
        </w:rPr>
      </w:pPr>
    </w:p>
    <w:p w:rsidR="00A91283" w:rsidRPr="00B25FC0" w:rsidRDefault="00B13F0D" w:rsidP="00A91283">
      <w:pPr>
        <w:jc w:val="center"/>
        <w:rPr>
          <w:b/>
          <w:bCs/>
        </w:rPr>
      </w:pPr>
      <w:r>
        <w:rPr>
          <w:b/>
          <w:bCs/>
        </w:rPr>
        <w:t>ТАЛИЦКОЕ</w:t>
      </w:r>
      <w:r w:rsidR="00A91283" w:rsidRPr="00B25FC0">
        <w:rPr>
          <w:b/>
          <w:bCs/>
        </w:rPr>
        <w:t xml:space="preserve"> РАЙОННОЕ ОТДЕЛЕНИЕ </w:t>
      </w:r>
    </w:p>
    <w:p w:rsidR="00A91283" w:rsidRPr="00B25FC0" w:rsidRDefault="00A91283" w:rsidP="00A91283">
      <w:pPr>
        <w:jc w:val="center"/>
        <w:rPr>
          <w:b/>
          <w:bCs/>
        </w:rPr>
      </w:pPr>
      <w:r w:rsidRPr="00B25FC0">
        <w:rPr>
          <w:b/>
          <w:bCs/>
        </w:rPr>
        <w:t>ОБЩЕРОССИЙСКОЙ ОБЩЕСТВЕННОЙ ОРГАНИЗАЦИИ</w:t>
      </w:r>
    </w:p>
    <w:p w:rsidR="00A91283" w:rsidRPr="00B25FC0" w:rsidRDefault="00A91283" w:rsidP="00A91283">
      <w:pPr>
        <w:pBdr>
          <w:bottom w:val="single" w:sz="12" w:space="1" w:color="auto"/>
        </w:pBdr>
        <w:jc w:val="center"/>
        <w:rPr>
          <w:b/>
          <w:bCs/>
        </w:rPr>
      </w:pPr>
      <w:r w:rsidRPr="00B25FC0">
        <w:rPr>
          <w:b/>
          <w:bCs/>
        </w:rPr>
        <w:t>«ВСЕРОССИЙСКОЕ ДОБРОВОЛЬНОЕ ПОЖАРНОЕ ОБЩЕСТВО»</w:t>
      </w:r>
    </w:p>
    <w:p w:rsidR="00A91283" w:rsidRPr="00B25FC0" w:rsidRDefault="00A91283" w:rsidP="00A91283">
      <w:pPr>
        <w:jc w:val="center"/>
        <w:rPr>
          <w:b/>
        </w:rPr>
      </w:pPr>
    </w:p>
    <w:p w:rsidR="00A91283" w:rsidRPr="00A91283" w:rsidRDefault="00DB2931" w:rsidP="00A91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A91283" w:rsidRPr="00A91283">
        <w:rPr>
          <w:b/>
          <w:sz w:val="28"/>
          <w:szCs w:val="28"/>
        </w:rPr>
        <w:t>Рабочие программы</w:t>
      </w:r>
    </w:p>
    <w:p w:rsidR="00A91283" w:rsidRPr="00A91283" w:rsidRDefault="00A91283" w:rsidP="00A912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283">
        <w:rPr>
          <w:rFonts w:ascii="Times New Roman" w:hAnsi="Times New Roman" w:cs="Times New Roman"/>
          <w:b/>
          <w:sz w:val="28"/>
          <w:szCs w:val="28"/>
        </w:rPr>
        <w:t>пожарно-технического минимума для руководителей и ответственных за пожарную безопасность дошкольных учреждений и общеобразовательных школ</w:t>
      </w:r>
    </w:p>
    <w:p w:rsidR="00A91283" w:rsidRPr="00A91283" w:rsidRDefault="00A91283" w:rsidP="00A91283">
      <w:pPr>
        <w:rPr>
          <w:b/>
          <w:sz w:val="28"/>
          <w:szCs w:val="28"/>
        </w:rPr>
      </w:pPr>
    </w:p>
    <w:p w:rsidR="00A91283" w:rsidRPr="00A91283" w:rsidRDefault="00A91283" w:rsidP="00A91283">
      <w:pPr>
        <w:ind w:firstLine="720"/>
        <w:jc w:val="both"/>
        <w:rPr>
          <w:b/>
          <w:sz w:val="28"/>
          <w:szCs w:val="28"/>
        </w:rPr>
      </w:pPr>
      <w:r w:rsidRPr="00A91283">
        <w:rPr>
          <w:b/>
          <w:sz w:val="28"/>
          <w:szCs w:val="28"/>
        </w:rPr>
        <w:t xml:space="preserve">1. </w:t>
      </w:r>
      <w:r w:rsidRPr="00A91283">
        <w:rPr>
          <w:b/>
          <w:caps/>
          <w:sz w:val="28"/>
          <w:szCs w:val="28"/>
        </w:rPr>
        <w:t>В</w:t>
      </w:r>
      <w:r w:rsidRPr="00A91283">
        <w:rPr>
          <w:b/>
          <w:sz w:val="28"/>
          <w:szCs w:val="28"/>
        </w:rPr>
        <w:t>ведение</w:t>
      </w:r>
    </w:p>
    <w:p w:rsidR="00A91283" w:rsidRPr="00A91283" w:rsidRDefault="00A91283" w:rsidP="00A91283">
      <w:pPr>
        <w:pStyle w:val="a7"/>
        <w:ind w:firstLine="709"/>
        <w:rPr>
          <w:sz w:val="28"/>
          <w:szCs w:val="28"/>
        </w:rPr>
      </w:pPr>
      <w:r w:rsidRPr="00A91283">
        <w:rPr>
          <w:sz w:val="28"/>
          <w:szCs w:val="28"/>
        </w:rPr>
        <w:t xml:space="preserve">Обучение проводится с целью подготовки и повышения </w:t>
      </w:r>
      <w:r w:rsidR="00802086" w:rsidRPr="00A91283">
        <w:rPr>
          <w:sz w:val="28"/>
          <w:szCs w:val="28"/>
        </w:rPr>
        <w:t>квалификации,</w:t>
      </w:r>
      <w:r w:rsidRPr="00A91283">
        <w:rPr>
          <w:sz w:val="28"/>
          <w:szCs w:val="28"/>
        </w:rPr>
        <w:t xml:space="preserve"> ответственных за пожарную безопасность дошкольных учреждений и общеобразовательных школ</w:t>
      </w:r>
      <w:r>
        <w:rPr>
          <w:sz w:val="28"/>
          <w:szCs w:val="28"/>
        </w:rPr>
        <w:t>.</w:t>
      </w:r>
      <w:r w:rsidRPr="00A91283">
        <w:rPr>
          <w:sz w:val="28"/>
          <w:szCs w:val="28"/>
        </w:rPr>
        <w:t xml:space="preserve"> Проверка знаний обучаемых проводится после изучения программного материала. Результаты экзамена оформляются протоколом, с выдачей слушателям удостоверений.</w:t>
      </w:r>
    </w:p>
    <w:p w:rsidR="00A91283" w:rsidRPr="00A91283" w:rsidRDefault="00A91283" w:rsidP="00A91283">
      <w:pPr>
        <w:ind w:firstLine="720"/>
        <w:jc w:val="both"/>
        <w:rPr>
          <w:sz w:val="28"/>
          <w:szCs w:val="28"/>
        </w:rPr>
      </w:pPr>
    </w:p>
    <w:p w:rsidR="00A91283" w:rsidRPr="00A91283" w:rsidRDefault="00A91283" w:rsidP="00A91283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91283">
        <w:rPr>
          <w:rFonts w:ascii="Times New Roman" w:hAnsi="Times New Roman" w:cs="Times New Roman"/>
          <w:sz w:val="28"/>
          <w:szCs w:val="28"/>
        </w:rPr>
        <w:t>2. Наименование и содержание тем</w:t>
      </w: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283">
        <w:rPr>
          <w:rFonts w:ascii="Times New Roman" w:hAnsi="Times New Roman" w:cs="Times New Roman"/>
          <w:b/>
          <w:i/>
          <w:sz w:val="28"/>
          <w:szCs w:val="28"/>
        </w:rPr>
        <w:t>Модуль 1. Основные нормативные документы, регламентирующие требования пожарной безопасности.</w:t>
      </w:r>
    </w:p>
    <w:p w:rsidR="00A91283" w:rsidRPr="00A91283" w:rsidRDefault="00A91283" w:rsidP="00A9128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1283">
        <w:rPr>
          <w:sz w:val="28"/>
          <w:szCs w:val="28"/>
        </w:rPr>
        <w:t>Федеральный закон от 21 декабря 1994 года № 69-ФЗ «О пожарной безопасности». Правила пожарной безопасности в Российской Федерации ППБ 01-03.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283">
        <w:rPr>
          <w:rFonts w:ascii="Times New Roman" w:hAnsi="Times New Roman" w:cs="Times New Roman"/>
          <w:b/>
          <w:i/>
          <w:sz w:val="28"/>
          <w:szCs w:val="28"/>
        </w:rPr>
        <w:t>Модуль 2. Организационные мероприятия по обеспечению пожарной безопасности дошкольных учреждений и общеобразовательных школ.</w:t>
      </w: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283">
        <w:rPr>
          <w:rFonts w:ascii="Times New Roman" w:hAnsi="Times New Roman" w:cs="Times New Roman"/>
          <w:sz w:val="28"/>
          <w:szCs w:val="28"/>
        </w:rPr>
        <w:t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федерального закона от 21 декабря 1994 года№ 69-ФЗ «О пожарной безопасности» и Правил пожарной безопасности в Российской Федерации ППБ 01-03.</w:t>
      </w: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283">
        <w:rPr>
          <w:rFonts w:ascii="Times New Roman" w:hAnsi="Times New Roman" w:cs="Times New Roman"/>
          <w:b/>
          <w:i/>
          <w:sz w:val="28"/>
          <w:szCs w:val="28"/>
        </w:rPr>
        <w:t>Модуль 3. Обучение детей дошкольного возраста и учащихся общеобразовательных учреждений основам пожаробезопасного поведения.</w:t>
      </w: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28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обучению детей дошкольного возраста основам правил пожаробезопасного поведения. Проведение уроков в </w:t>
      </w:r>
      <w:r w:rsidRPr="00A91283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школах в рамках дисциплины «Основы безопасности жизнедеятельности».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283">
        <w:rPr>
          <w:rFonts w:ascii="Times New Roman" w:hAnsi="Times New Roman" w:cs="Times New Roman"/>
          <w:b/>
          <w:i/>
          <w:sz w:val="28"/>
          <w:szCs w:val="28"/>
        </w:rPr>
        <w:t>Модуль 4. Меры пожарной безопасности в дошкольных учреждениях и общеобразовательных школах.</w:t>
      </w: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283">
        <w:rPr>
          <w:rFonts w:ascii="Times New Roman" w:hAnsi="Times New Roman" w:cs="Times New Roman"/>
          <w:sz w:val="28"/>
          <w:szCs w:val="28"/>
        </w:rPr>
        <w:t xml:space="preserve"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</w:t>
      </w:r>
      <w:r w:rsidR="00802086" w:rsidRPr="00A91283">
        <w:rPr>
          <w:rFonts w:ascii="Times New Roman" w:hAnsi="Times New Roman" w:cs="Times New Roman"/>
          <w:sz w:val="28"/>
          <w:szCs w:val="28"/>
        </w:rPr>
        <w:t>жалюзи</w:t>
      </w:r>
      <w:r w:rsidRPr="00A91283">
        <w:rPr>
          <w:rFonts w:ascii="Times New Roman" w:hAnsi="Times New Roman" w:cs="Times New Roman"/>
          <w:sz w:val="28"/>
          <w:szCs w:val="28"/>
        </w:rPr>
        <w:t>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283">
        <w:rPr>
          <w:rFonts w:ascii="Times New Roman" w:hAnsi="Times New Roman" w:cs="Times New Roman"/>
          <w:sz w:val="28"/>
          <w:szCs w:val="28"/>
        </w:rP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2113" w:rsidRDefault="00732113" w:rsidP="00A91283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2113" w:rsidRDefault="00732113" w:rsidP="00A91283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2113" w:rsidRDefault="00732113" w:rsidP="00A91283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283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Модуль 5. Средства тушения пожаров и правила их применения для тушения пожаров, действия при пожаре и вызов пожарной охраны.</w:t>
      </w: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283">
        <w:rPr>
          <w:rFonts w:ascii="Times New Roman" w:hAnsi="Times New Roman" w:cs="Times New Roman"/>
          <w:sz w:val="28"/>
          <w:szCs w:val="28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283">
        <w:rPr>
          <w:rFonts w:ascii="Times New Roman" w:hAnsi="Times New Roman" w:cs="Times New Roman"/>
          <w:sz w:val="28"/>
          <w:szCs w:val="28"/>
        </w:rP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283">
        <w:rPr>
          <w:rFonts w:ascii="Times New Roman" w:hAnsi="Times New Roman" w:cs="Times New Roman"/>
          <w:sz w:val="28"/>
          <w:szCs w:val="28"/>
        </w:rPr>
        <w:t>Нормы обеспечения дошкольных учреждений и школ средствами пожаротушения.</w:t>
      </w: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283">
        <w:rPr>
          <w:rFonts w:ascii="Times New Roman" w:hAnsi="Times New Roman" w:cs="Times New Roman"/>
          <w:sz w:val="28"/>
          <w:szCs w:val="28"/>
        </w:rP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283">
        <w:rPr>
          <w:rFonts w:ascii="Times New Roman" w:hAnsi="Times New Roman" w:cs="Times New Roman"/>
          <w:b/>
          <w:i/>
          <w:sz w:val="28"/>
          <w:szCs w:val="28"/>
        </w:rPr>
        <w:t>Модуль 6. Практические занятия.</w:t>
      </w: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283">
        <w:rPr>
          <w:rFonts w:ascii="Times New Roman" w:hAnsi="Times New Roman" w:cs="Times New Roman"/>
          <w:sz w:val="28"/>
          <w:szCs w:val="28"/>
        </w:rP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283">
        <w:rPr>
          <w:rFonts w:ascii="Times New Roman" w:hAnsi="Times New Roman" w:cs="Times New Roman"/>
          <w:b/>
          <w:i/>
          <w:sz w:val="28"/>
          <w:szCs w:val="28"/>
        </w:rPr>
        <w:t>Зачет.</w:t>
      </w:r>
    </w:p>
    <w:p w:rsidR="00A91283" w:rsidRPr="00A91283" w:rsidRDefault="00A91283" w:rsidP="00A91283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283">
        <w:rPr>
          <w:rFonts w:ascii="Times New Roman" w:hAnsi="Times New Roman" w:cs="Times New Roman"/>
          <w:b/>
          <w:i/>
          <w:sz w:val="28"/>
          <w:szCs w:val="28"/>
        </w:rPr>
        <w:t>Проверка знаний пожарно-технического минимума.</w:t>
      </w:r>
    </w:p>
    <w:p w:rsidR="00080F18" w:rsidRPr="00DB2931" w:rsidRDefault="00080F18" w:rsidP="00DB2931">
      <w:pPr>
        <w:pStyle w:val="a6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DB2931">
        <w:rPr>
          <w:b/>
        </w:rPr>
        <w:br w:type="page"/>
      </w:r>
    </w:p>
    <w:p w:rsidR="00DB2931" w:rsidRDefault="00DB2931" w:rsidP="00080F18">
      <w:pPr>
        <w:jc w:val="center"/>
        <w:rPr>
          <w:b/>
          <w:sz w:val="28"/>
          <w:szCs w:val="28"/>
        </w:rPr>
      </w:pPr>
    </w:p>
    <w:p w:rsidR="00DB2931" w:rsidRDefault="00DB2931" w:rsidP="00080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7.Оценочные материалы </w:t>
      </w:r>
    </w:p>
    <w:p w:rsidR="00080F18" w:rsidRPr="00DB2931" w:rsidRDefault="00DB2931" w:rsidP="00DB2931">
      <w:r>
        <w:rPr>
          <w:sz w:val="28"/>
          <w:szCs w:val="28"/>
        </w:rPr>
        <w:t xml:space="preserve">        </w:t>
      </w:r>
      <w:r w:rsidRPr="00DB2931">
        <w:t>Экзаменационные билеты по учебной программе «Пожарно – технический</w:t>
      </w:r>
      <w:r w:rsidR="00080F18" w:rsidRPr="00DB2931">
        <w:t xml:space="preserve"> </w:t>
      </w:r>
      <w:r w:rsidR="00802086" w:rsidRPr="00DB2931">
        <w:t>минимум</w:t>
      </w:r>
      <w:r w:rsidR="00080F18" w:rsidRPr="00DB2931">
        <w:t xml:space="preserve"> для </w:t>
      </w:r>
      <w:r w:rsidR="00080F18" w:rsidRPr="00DB2931">
        <w:rPr>
          <w:bCs/>
          <w:color w:val="000000"/>
          <w:spacing w:val="-2"/>
        </w:rPr>
        <w:t>руководителей и ответственных за пожарную безопасность дошкольных учреждений и общеобразовательных школ</w:t>
      </w:r>
      <w:r w:rsidRPr="00DB2931">
        <w:rPr>
          <w:bCs/>
          <w:color w:val="000000"/>
          <w:spacing w:val="-2"/>
        </w:rPr>
        <w:t>»</w:t>
      </w:r>
    </w:p>
    <w:p w:rsidR="00080F18" w:rsidRPr="00080F18" w:rsidRDefault="00080F18" w:rsidP="00080F18">
      <w:pPr>
        <w:jc w:val="center"/>
        <w:rPr>
          <w:b/>
          <w:sz w:val="28"/>
          <w:szCs w:val="28"/>
        </w:rPr>
      </w:pPr>
      <w:r w:rsidRPr="00080F18">
        <w:rPr>
          <w:b/>
          <w:sz w:val="28"/>
          <w:szCs w:val="28"/>
        </w:rPr>
        <w:t>Билет 1</w:t>
      </w:r>
    </w:p>
    <w:p w:rsidR="00080F18" w:rsidRPr="00732113" w:rsidRDefault="00080F18" w:rsidP="00080F18">
      <w:r w:rsidRPr="00732113">
        <w:t>1.1.Основные нормативные документы, регламентирующие требования пожарной безопасности.</w:t>
      </w:r>
    </w:p>
    <w:p w:rsidR="00080F18" w:rsidRPr="00732113" w:rsidRDefault="00080F18" w:rsidP="00080F18">
      <w:r w:rsidRPr="00732113">
        <w:t>1.2.Противопожарный режим.</w:t>
      </w:r>
    </w:p>
    <w:p w:rsidR="00080F18" w:rsidRPr="00732113" w:rsidRDefault="00080F18" w:rsidP="00080F18">
      <w:r w:rsidRPr="00732113">
        <w:t xml:space="preserve">1.3. Практическая работа с пенным огнетушителем. </w:t>
      </w:r>
    </w:p>
    <w:p w:rsidR="00080F18" w:rsidRPr="00732113" w:rsidRDefault="00080F18" w:rsidP="00080F18">
      <w:pPr>
        <w:jc w:val="center"/>
        <w:rPr>
          <w:b/>
        </w:rPr>
      </w:pPr>
      <w:r w:rsidRPr="00732113">
        <w:rPr>
          <w:b/>
        </w:rPr>
        <w:t>Билет 2</w:t>
      </w:r>
    </w:p>
    <w:p w:rsidR="00080F18" w:rsidRPr="00732113" w:rsidRDefault="00080F18" w:rsidP="00080F18">
      <w:r w:rsidRPr="00732113">
        <w:t>2.1.Правила пожарной безопасности в Российской Федерации.</w:t>
      </w:r>
    </w:p>
    <w:p w:rsidR="00080F18" w:rsidRPr="00732113" w:rsidRDefault="00080F18" w:rsidP="00080F18">
      <w:r w:rsidRPr="00732113">
        <w:t>2.2.Автоматические установки пожарной сигнализации.</w:t>
      </w:r>
    </w:p>
    <w:p w:rsidR="00080F18" w:rsidRPr="00732113" w:rsidRDefault="00080F18" w:rsidP="00080F18">
      <w:r w:rsidRPr="00732113">
        <w:t>2.3. Практическая работа с углекислотным огнетушителем.</w:t>
      </w:r>
    </w:p>
    <w:p w:rsidR="00080F18" w:rsidRPr="00732113" w:rsidRDefault="00080F18" w:rsidP="00080F18">
      <w:pPr>
        <w:jc w:val="center"/>
        <w:rPr>
          <w:b/>
        </w:rPr>
      </w:pPr>
      <w:r w:rsidRPr="00732113">
        <w:rPr>
          <w:b/>
        </w:rPr>
        <w:t>Билет 3</w:t>
      </w:r>
    </w:p>
    <w:p w:rsidR="00080F18" w:rsidRPr="00732113" w:rsidRDefault="00080F18" w:rsidP="00080F18">
      <w:r w:rsidRPr="00732113">
        <w:t>3.1.Противопожарный инструктаж.</w:t>
      </w:r>
    </w:p>
    <w:p w:rsidR="00080F18" w:rsidRPr="00732113" w:rsidRDefault="00080F18" w:rsidP="00080F18">
      <w:r w:rsidRPr="00732113">
        <w:t>3.2.Порядок сообщения о пожаре.</w:t>
      </w:r>
    </w:p>
    <w:p w:rsidR="00080F18" w:rsidRPr="00732113" w:rsidRDefault="00080F18" w:rsidP="00080F18">
      <w:r w:rsidRPr="00732113">
        <w:t>3.3.Практическая работа с пожарным краном.</w:t>
      </w:r>
    </w:p>
    <w:p w:rsidR="00080F18" w:rsidRPr="00732113" w:rsidRDefault="00080F18" w:rsidP="00080F18">
      <w:pPr>
        <w:jc w:val="center"/>
        <w:rPr>
          <w:b/>
        </w:rPr>
      </w:pPr>
      <w:r w:rsidRPr="00732113">
        <w:rPr>
          <w:b/>
        </w:rPr>
        <w:t>Билет 4</w:t>
      </w:r>
    </w:p>
    <w:p w:rsidR="00080F18" w:rsidRPr="00732113" w:rsidRDefault="00080F18" w:rsidP="00080F18">
      <w:r w:rsidRPr="00732113">
        <w:t>4.1.</w:t>
      </w:r>
      <w:r w:rsidRPr="00732113">
        <w:rPr>
          <w:color w:val="000000"/>
        </w:rPr>
        <w:t xml:space="preserve"> Объемно-планировочные и конструктивные решения зданий.</w:t>
      </w:r>
    </w:p>
    <w:p w:rsidR="00080F18" w:rsidRPr="00732113" w:rsidRDefault="00080F18" w:rsidP="00080F18">
      <w:r w:rsidRPr="00732113">
        <w:t>4.2.План эвакуации и инструкция определяющая действия персонала по обеспечению безопасной и быстрой эвакуации людей.</w:t>
      </w:r>
    </w:p>
    <w:p w:rsidR="00080F18" w:rsidRPr="00732113" w:rsidRDefault="00080F18" w:rsidP="00080F18">
      <w:r w:rsidRPr="00732113">
        <w:t xml:space="preserve">4.3.Практическая работа с пенным огнетушителем. </w:t>
      </w:r>
    </w:p>
    <w:p w:rsidR="00080F18" w:rsidRPr="00732113" w:rsidRDefault="00080F18" w:rsidP="00080F18">
      <w:pPr>
        <w:jc w:val="center"/>
        <w:rPr>
          <w:b/>
        </w:rPr>
      </w:pPr>
      <w:r w:rsidRPr="00732113">
        <w:rPr>
          <w:b/>
        </w:rPr>
        <w:t>Билет 5</w:t>
      </w:r>
    </w:p>
    <w:p w:rsidR="00080F18" w:rsidRPr="00732113" w:rsidRDefault="00080F18" w:rsidP="00080F18">
      <w:r w:rsidRPr="00732113">
        <w:t>5.1.Противопожарное водоснабжение.</w:t>
      </w:r>
    </w:p>
    <w:p w:rsidR="00080F18" w:rsidRPr="00732113" w:rsidRDefault="00080F18" w:rsidP="00080F18">
      <w:r w:rsidRPr="00732113">
        <w:t>5.2.Общий характер пожара.</w:t>
      </w:r>
    </w:p>
    <w:p w:rsidR="00080F18" w:rsidRPr="00732113" w:rsidRDefault="00080F18" w:rsidP="00080F18">
      <w:r w:rsidRPr="00732113">
        <w:t xml:space="preserve">5.3. Практическая работа с углекислотным огнетушителем. </w:t>
      </w:r>
    </w:p>
    <w:p w:rsidR="00080F18" w:rsidRPr="00732113" w:rsidRDefault="00080F18" w:rsidP="00080F18">
      <w:pPr>
        <w:jc w:val="center"/>
        <w:rPr>
          <w:b/>
        </w:rPr>
      </w:pPr>
      <w:r w:rsidRPr="00732113">
        <w:rPr>
          <w:b/>
        </w:rPr>
        <w:t>Билет 6</w:t>
      </w:r>
    </w:p>
    <w:p w:rsidR="00080F18" w:rsidRPr="00732113" w:rsidRDefault="00080F18" w:rsidP="00080F18">
      <w:r w:rsidRPr="00732113">
        <w:t>6.1.Виды противопожарного инструктажа.</w:t>
      </w:r>
    </w:p>
    <w:p w:rsidR="00080F18" w:rsidRPr="00732113" w:rsidRDefault="00080F18" w:rsidP="00080F18">
      <w:r w:rsidRPr="00732113">
        <w:t>6.2.Пути эвакуации.</w:t>
      </w:r>
    </w:p>
    <w:p w:rsidR="00080F18" w:rsidRPr="00732113" w:rsidRDefault="00080F18" w:rsidP="00080F18">
      <w:r w:rsidRPr="00732113">
        <w:t>6.3. Практическая работа с пожарным краном.</w:t>
      </w:r>
    </w:p>
    <w:p w:rsidR="00080F18" w:rsidRPr="00732113" w:rsidRDefault="00080F18" w:rsidP="00080F18">
      <w:pPr>
        <w:jc w:val="center"/>
        <w:rPr>
          <w:b/>
        </w:rPr>
      </w:pPr>
      <w:r w:rsidRPr="00732113">
        <w:rPr>
          <w:b/>
        </w:rPr>
        <w:t>Билет 7</w:t>
      </w:r>
    </w:p>
    <w:p w:rsidR="00080F18" w:rsidRPr="00732113" w:rsidRDefault="00080F18" w:rsidP="00080F18">
      <w:pPr>
        <w:widowControl w:val="0"/>
        <w:autoSpaceDE w:val="0"/>
        <w:autoSpaceDN w:val="0"/>
        <w:adjustRightInd w:val="0"/>
        <w:rPr>
          <w:color w:val="000000"/>
        </w:rPr>
      </w:pPr>
      <w:r w:rsidRPr="00732113">
        <w:rPr>
          <w:color w:val="000000"/>
        </w:rPr>
        <w:t>7.1. Федеральный закон РФ от 22 июля 2008 г. № 123-ФЗ «Технический регламент о требованиях пожарной безопасности».</w:t>
      </w:r>
    </w:p>
    <w:p w:rsidR="00080F18" w:rsidRPr="00732113" w:rsidRDefault="00080F18" w:rsidP="00080F18">
      <w:pPr>
        <w:widowControl w:val="0"/>
        <w:autoSpaceDE w:val="0"/>
        <w:autoSpaceDN w:val="0"/>
        <w:adjustRightInd w:val="0"/>
      </w:pPr>
      <w:r w:rsidRPr="00732113">
        <w:t>7.2.Первичные средства пожаротушения.</w:t>
      </w:r>
    </w:p>
    <w:p w:rsidR="00080F18" w:rsidRPr="00732113" w:rsidRDefault="00080F18" w:rsidP="00080F18">
      <w:r w:rsidRPr="00732113">
        <w:t>7.3. Практические занятия по эвакуации детей.</w:t>
      </w:r>
    </w:p>
    <w:p w:rsidR="00080F18" w:rsidRPr="00732113" w:rsidRDefault="00080F18" w:rsidP="00080F18">
      <w:pPr>
        <w:jc w:val="center"/>
        <w:rPr>
          <w:b/>
        </w:rPr>
      </w:pPr>
      <w:r w:rsidRPr="00732113">
        <w:rPr>
          <w:b/>
        </w:rPr>
        <w:t>Билет 8</w:t>
      </w:r>
    </w:p>
    <w:p w:rsidR="00080F18" w:rsidRPr="00732113" w:rsidRDefault="00080F18" w:rsidP="00080F18">
      <w:r w:rsidRPr="00732113">
        <w:t>8.1.Виды противопожарного водопровода.</w:t>
      </w:r>
    </w:p>
    <w:p w:rsidR="00080F18" w:rsidRPr="00732113" w:rsidRDefault="00080F18" w:rsidP="00080F18">
      <w:r w:rsidRPr="00732113">
        <w:t xml:space="preserve">8.2.Классификация огнетушителей. </w:t>
      </w:r>
    </w:p>
    <w:p w:rsidR="00080F18" w:rsidRPr="00732113" w:rsidRDefault="00080F18" w:rsidP="00080F18">
      <w:r w:rsidRPr="00732113">
        <w:t>8.3. Практическая работа с углекислотным огнетушителем.</w:t>
      </w:r>
    </w:p>
    <w:p w:rsidR="00080F18" w:rsidRPr="00732113" w:rsidRDefault="00080F18" w:rsidP="00080F18">
      <w:pPr>
        <w:jc w:val="center"/>
        <w:rPr>
          <w:b/>
        </w:rPr>
      </w:pPr>
      <w:r w:rsidRPr="00732113">
        <w:rPr>
          <w:b/>
        </w:rPr>
        <w:t>Билет 9</w:t>
      </w:r>
    </w:p>
    <w:p w:rsidR="00080F18" w:rsidRPr="00732113" w:rsidRDefault="00080F18" w:rsidP="00080F18">
      <w:pPr>
        <w:widowControl w:val="0"/>
        <w:autoSpaceDE w:val="0"/>
        <w:autoSpaceDN w:val="0"/>
        <w:adjustRightInd w:val="0"/>
      </w:pPr>
      <w:r w:rsidRPr="00732113">
        <w:t xml:space="preserve">9.1. Дороги, подъезды и подходы к зданиям и водоисточникам. </w:t>
      </w:r>
    </w:p>
    <w:p w:rsidR="00080F18" w:rsidRPr="00732113" w:rsidRDefault="00080F18" w:rsidP="00080F18">
      <w:r w:rsidRPr="00732113">
        <w:t>9.2.Действия работника детского учреждения, обнаруживший пожар и его признаки.</w:t>
      </w:r>
    </w:p>
    <w:p w:rsidR="00080F18" w:rsidRPr="00732113" w:rsidRDefault="00080F18" w:rsidP="00080F18">
      <w:r w:rsidRPr="00732113">
        <w:t>9.3.Практическая работа с пожарным краном.</w:t>
      </w:r>
    </w:p>
    <w:p w:rsidR="00080F18" w:rsidRPr="00732113" w:rsidRDefault="00080F18" w:rsidP="00080F18">
      <w:pPr>
        <w:jc w:val="center"/>
        <w:rPr>
          <w:b/>
        </w:rPr>
      </w:pPr>
      <w:r w:rsidRPr="00732113">
        <w:rPr>
          <w:b/>
        </w:rPr>
        <w:t>Билет 10</w:t>
      </w:r>
    </w:p>
    <w:p w:rsidR="00080F18" w:rsidRPr="00732113" w:rsidRDefault="00080F18" w:rsidP="00080F18">
      <w:r w:rsidRPr="00732113">
        <w:t>10.1.Углекислотный огнетушитель.</w:t>
      </w:r>
    </w:p>
    <w:p w:rsidR="00080F18" w:rsidRPr="00732113" w:rsidRDefault="00080F18" w:rsidP="00080F18">
      <w:r w:rsidRPr="00732113">
        <w:t>10.2.Действия лица замещающего руководителя детского учреждения, прибывшего к месту пожара.</w:t>
      </w:r>
    </w:p>
    <w:p w:rsidR="00A91283" w:rsidRDefault="00080F18" w:rsidP="00A91283">
      <w:pPr>
        <w:rPr>
          <w:b/>
        </w:rPr>
      </w:pPr>
      <w:r w:rsidRPr="00732113">
        <w:t>10.3.Практическая работа с пожарным краном.</w:t>
      </w:r>
    </w:p>
    <w:p w:rsidR="005C66E8" w:rsidRPr="00EF0834" w:rsidRDefault="005C66E8" w:rsidP="00A91283">
      <w:pPr>
        <w:tabs>
          <w:tab w:val="left" w:pos="9900"/>
        </w:tabs>
        <w:ind w:right="21"/>
        <w:jc w:val="center"/>
        <w:rPr>
          <w:sz w:val="28"/>
          <w:szCs w:val="28"/>
        </w:rPr>
      </w:pPr>
    </w:p>
    <w:sectPr w:rsidR="005C66E8" w:rsidRPr="00EF0834" w:rsidSect="0073211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F5D" w:rsidRDefault="00603F5D" w:rsidP="00732113">
      <w:r>
        <w:separator/>
      </w:r>
    </w:p>
  </w:endnote>
  <w:endnote w:type="continuationSeparator" w:id="1">
    <w:p w:rsidR="00603F5D" w:rsidRDefault="00603F5D" w:rsidP="0073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F5D" w:rsidRDefault="00603F5D" w:rsidP="00732113">
      <w:r>
        <w:separator/>
      </w:r>
    </w:p>
  </w:footnote>
  <w:footnote w:type="continuationSeparator" w:id="1">
    <w:p w:rsidR="00603F5D" w:rsidRDefault="00603F5D" w:rsidP="00732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13" w:rsidRDefault="00C307AB">
    <w:pPr>
      <w:pStyle w:val="ac"/>
      <w:jc w:val="center"/>
    </w:pPr>
    <w:r>
      <w:fldChar w:fldCharType="begin"/>
    </w:r>
    <w:r w:rsidR="00732113">
      <w:instrText>PAGE   \* MERGEFORMAT</w:instrText>
    </w:r>
    <w:r>
      <w:fldChar w:fldCharType="separate"/>
    </w:r>
    <w:r w:rsidR="00877540">
      <w:rPr>
        <w:noProof/>
      </w:rPr>
      <w:t>13</w:t>
    </w:r>
    <w:r>
      <w:fldChar w:fldCharType="end"/>
    </w:r>
  </w:p>
  <w:p w:rsidR="00732113" w:rsidRDefault="0073211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D1E"/>
    <w:multiLevelType w:val="hybridMultilevel"/>
    <w:tmpl w:val="16D6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7BF"/>
    <w:multiLevelType w:val="multilevel"/>
    <w:tmpl w:val="863E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A74BF2"/>
    <w:multiLevelType w:val="hybridMultilevel"/>
    <w:tmpl w:val="B1CA007C"/>
    <w:lvl w:ilvl="0" w:tplc="B9B85F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51A5C"/>
    <w:multiLevelType w:val="hybridMultilevel"/>
    <w:tmpl w:val="E12E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36DD"/>
    <w:multiLevelType w:val="multilevel"/>
    <w:tmpl w:val="A7BEB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76C4622"/>
    <w:multiLevelType w:val="hybridMultilevel"/>
    <w:tmpl w:val="B6A8F334"/>
    <w:lvl w:ilvl="0" w:tplc="B9B85F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523FF"/>
    <w:multiLevelType w:val="multilevel"/>
    <w:tmpl w:val="A7BEB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ECF21F9"/>
    <w:multiLevelType w:val="multilevel"/>
    <w:tmpl w:val="A7BEB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14B7D95"/>
    <w:multiLevelType w:val="hybridMultilevel"/>
    <w:tmpl w:val="416E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45A37"/>
    <w:multiLevelType w:val="singleLevel"/>
    <w:tmpl w:val="86D045F2"/>
    <w:lvl w:ilvl="0">
      <w:start w:val="6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29013D9A"/>
    <w:multiLevelType w:val="multilevel"/>
    <w:tmpl w:val="A7BEB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C8228DB"/>
    <w:multiLevelType w:val="multilevel"/>
    <w:tmpl w:val="0EB6D3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6593B43"/>
    <w:multiLevelType w:val="hybridMultilevel"/>
    <w:tmpl w:val="416E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712B8"/>
    <w:multiLevelType w:val="multilevel"/>
    <w:tmpl w:val="A7BEB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F27981"/>
    <w:multiLevelType w:val="hybridMultilevel"/>
    <w:tmpl w:val="2FAE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26D50"/>
    <w:multiLevelType w:val="hybridMultilevel"/>
    <w:tmpl w:val="005280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65145"/>
    <w:multiLevelType w:val="hybridMultilevel"/>
    <w:tmpl w:val="A6FE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07FA9"/>
    <w:multiLevelType w:val="hybridMultilevel"/>
    <w:tmpl w:val="B2D0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CE3250"/>
    <w:multiLevelType w:val="hybridMultilevel"/>
    <w:tmpl w:val="B74C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311F2"/>
    <w:multiLevelType w:val="multilevel"/>
    <w:tmpl w:val="A7BEB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7861A35"/>
    <w:multiLevelType w:val="multilevel"/>
    <w:tmpl w:val="A7BEB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B751121"/>
    <w:multiLevelType w:val="multilevel"/>
    <w:tmpl w:val="A7BEB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D4233CC"/>
    <w:multiLevelType w:val="multilevel"/>
    <w:tmpl w:val="3B5E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17"/>
  </w:num>
  <w:num w:numId="9">
    <w:abstractNumId w:val="0"/>
  </w:num>
  <w:num w:numId="10">
    <w:abstractNumId w:val="3"/>
  </w:num>
  <w:num w:numId="11">
    <w:abstractNumId w:val="14"/>
  </w:num>
  <w:num w:numId="12">
    <w:abstractNumId w:val="15"/>
  </w:num>
  <w:num w:numId="13">
    <w:abstractNumId w:val="13"/>
  </w:num>
  <w:num w:numId="14">
    <w:abstractNumId w:val="20"/>
  </w:num>
  <w:num w:numId="15">
    <w:abstractNumId w:val="7"/>
  </w:num>
  <w:num w:numId="16">
    <w:abstractNumId w:val="19"/>
  </w:num>
  <w:num w:numId="17">
    <w:abstractNumId w:val="6"/>
  </w:num>
  <w:num w:numId="18">
    <w:abstractNumId w:val="10"/>
  </w:num>
  <w:num w:numId="19">
    <w:abstractNumId w:val="21"/>
  </w:num>
  <w:num w:numId="20">
    <w:abstractNumId w:val="4"/>
  </w:num>
  <w:num w:numId="21">
    <w:abstractNumId w:val="11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B52A55"/>
    <w:rsid w:val="000004CB"/>
    <w:rsid w:val="0002133A"/>
    <w:rsid w:val="0004065D"/>
    <w:rsid w:val="00054F9F"/>
    <w:rsid w:val="000709C2"/>
    <w:rsid w:val="00080F18"/>
    <w:rsid w:val="0017319E"/>
    <w:rsid w:val="001A5289"/>
    <w:rsid w:val="002263B5"/>
    <w:rsid w:val="002C78E5"/>
    <w:rsid w:val="002D6F62"/>
    <w:rsid w:val="002F3806"/>
    <w:rsid w:val="002F4613"/>
    <w:rsid w:val="0037717D"/>
    <w:rsid w:val="003962FC"/>
    <w:rsid w:val="003A4668"/>
    <w:rsid w:val="004B5A2C"/>
    <w:rsid w:val="004E3545"/>
    <w:rsid w:val="005140C7"/>
    <w:rsid w:val="005222DD"/>
    <w:rsid w:val="005310B2"/>
    <w:rsid w:val="0056347F"/>
    <w:rsid w:val="005942BC"/>
    <w:rsid w:val="00595B23"/>
    <w:rsid w:val="005C66E8"/>
    <w:rsid w:val="00603F5D"/>
    <w:rsid w:val="00637D3E"/>
    <w:rsid w:val="00642160"/>
    <w:rsid w:val="006D40B0"/>
    <w:rsid w:val="006D674E"/>
    <w:rsid w:val="00732113"/>
    <w:rsid w:val="00735E86"/>
    <w:rsid w:val="00767698"/>
    <w:rsid w:val="0077665D"/>
    <w:rsid w:val="00796A60"/>
    <w:rsid w:val="007B2A04"/>
    <w:rsid w:val="007D39E1"/>
    <w:rsid w:val="00802086"/>
    <w:rsid w:val="0084644B"/>
    <w:rsid w:val="0085473B"/>
    <w:rsid w:val="00876A75"/>
    <w:rsid w:val="00877540"/>
    <w:rsid w:val="008C757C"/>
    <w:rsid w:val="00934328"/>
    <w:rsid w:val="00944FE5"/>
    <w:rsid w:val="009867E4"/>
    <w:rsid w:val="009872EC"/>
    <w:rsid w:val="009B4222"/>
    <w:rsid w:val="009B7596"/>
    <w:rsid w:val="009F6782"/>
    <w:rsid w:val="00A3049C"/>
    <w:rsid w:val="00A91283"/>
    <w:rsid w:val="00AE60CB"/>
    <w:rsid w:val="00B13F0D"/>
    <w:rsid w:val="00B52A55"/>
    <w:rsid w:val="00B54F8E"/>
    <w:rsid w:val="00C307AB"/>
    <w:rsid w:val="00D00F75"/>
    <w:rsid w:val="00D12913"/>
    <w:rsid w:val="00DB2931"/>
    <w:rsid w:val="00DC2E89"/>
    <w:rsid w:val="00DD4BBB"/>
    <w:rsid w:val="00E17D7B"/>
    <w:rsid w:val="00E336BC"/>
    <w:rsid w:val="00E37D5C"/>
    <w:rsid w:val="00E63795"/>
    <w:rsid w:val="00EF0834"/>
    <w:rsid w:val="00F22494"/>
    <w:rsid w:val="00F231BD"/>
    <w:rsid w:val="00F5614B"/>
    <w:rsid w:val="00F7584C"/>
    <w:rsid w:val="00FB34C5"/>
    <w:rsid w:val="00FD23AB"/>
    <w:rsid w:val="00FE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0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12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B52A55"/>
    <w:pPr>
      <w:spacing w:before="100" w:beforeAutospacing="1" w:after="100" w:afterAutospacing="1"/>
    </w:pPr>
  </w:style>
  <w:style w:type="character" w:styleId="a3">
    <w:name w:val="Strong"/>
    <w:qFormat/>
    <w:rsid w:val="00B52A55"/>
    <w:rPr>
      <w:b/>
      <w:bCs/>
    </w:rPr>
  </w:style>
  <w:style w:type="paragraph" w:styleId="a4">
    <w:name w:val="Normal (Web)"/>
    <w:basedOn w:val="a"/>
    <w:rsid w:val="00B52A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2A55"/>
  </w:style>
  <w:style w:type="paragraph" w:customStyle="1" w:styleId="ConsPlusNormal">
    <w:name w:val="ConsPlusNormal"/>
    <w:rsid w:val="00B52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6347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rsid w:val="00FE6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F67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rsid w:val="00A91283"/>
    <w:rPr>
      <w:rFonts w:ascii="Arial" w:hAnsi="Arial" w:cs="Arial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rsid w:val="00A9128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8">
    <w:name w:val="Основной текст Знак"/>
    <w:link w:val="a7"/>
    <w:uiPriority w:val="99"/>
    <w:rsid w:val="00A91283"/>
    <w:rPr>
      <w:sz w:val="24"/>
    </w:rPr>
  </w:style>
  <w:style w:type="character" w:customStyle="1" w:styleId="a9">
    <w:name w:val="Цветовое выделение"/>
    <w:uiPriority w:val="99"/>
    <w:rsid w:val="00796A60"/>
    <w:rPr>
      <w:b/>
      <w:color w:val="000080"/>
    </w:rPr>
  </w:style>
  <w:style w:type="paragraph" w:customStyle="1" w:styleId="ConsPlusNonformat">
    <w:name w:val="ConsPlusNonformat"/>
    <w:uiPriority w:val="99"/>
    <w:rsid w:val="00E637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802086"/>
    <w:pPr>
      <w:widowControl w:val="0"/>
      <w:autoSpaceDE w:val="0"/>
      <w:autoSpaceDN w:val="0"/>
      <w:adjustRightInd w:val="0"/>
      <w:spacing w:line="274" w:lineRule="exact"/>
      <w:ind w:firstLine="701"/>
    </w:pPr>
  </w:style>
  <w:style w:type="character" w:customStyle="1" w:styleId="FontStyle12">
    <w:name w:val="Font Style12"/>
    <w:uiPriority w:val="99"/>
    <w:rsid w:val="00802086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rsid w:val="00732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211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7321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32113"/>
    <w:rPr>
      <w:sz w:val="24"/>
      <w:szCs w:val="24"/>
    </w:rPr>
  </w:style>
  <w:style w:type="paragraph" w:styleId="ae">
    <w:name w:val="footer"/>
    <w:basedOn w:val="a"/>
    <w:link w:val="af"/>
    <w:uiPriority w:val="99"/>
    <w:rsid w:val="007321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321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12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B52A55"/>
    <w:pPr>
      <w:spacing w:before="100" w:beforeAutospacing="1" w:after="100" w:afterAutospacing="1"/>
    </w:pPr>
  </w:style>
  <w:style w:type="character" w:styleId="a3">
    <w:name w:val="Strong"/>
    <w:qFormat/>
    <w:rsid w:val="00B52A55"/>
    <w:rPr>
      <w:b/>
      <w:bCs/>
    </w:rPr>
  </w:style>
  <w:style w:type="paragraph" w:styleId="a4">
    <w:name w:val="Normal (Web)"/>
    <w:basedOn w:val="a"/>
    <w:rsid w:val="00B52A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2A55"/>
  </w:style>
  <w:style w:type="paragraph" w:customStyle="1" w:styleId="ConsPlusNormal">
    <w:name w:val="ConsPlusNormal"/>
    <w:rsid w:val="00B52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6347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rsid w:val="00FE6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F67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rsid w:val="00A91283"/>
    <w:rPr>
      <w:rFonts w:ascii="Arial" w:hAnsi="Arial" w:cs="Arial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rsid w:val="00A9128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8">
    <w:name w:val="Основной текст Знак"/>
    <w:link w:val="a7"/>
    <w:uiPriority w:val="99"/>
    <w:rsid w:val="00A91283"/>
    <w:rPr>
      <w:sz w:val="24"/>
    </w:rPr>
  </w:style>
  <w:style w:type="character" w:customStyle="1" w:styleId="a9">
    <w:name w:val="Цветовое выделение"/>
    <w:uiPriority w:val="99"/>
    <w:rsid w:val="00796A60"/>
    <w:rPr>
      <w:b/>
      <w:color w:val="000080"/>
    </w:rPr>
  </w:style>
  <w:style w:type="paragraph" w:customStyle="1" w:styleId="ConsPlusNonformat">
    <w:name w:val="ConsPlusNonformat"/>
    <w:uiPriority w:val="99"/>
    <w:rsid w:val="00E637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802086"/>
    <w:pPr>
      <w:widowControl w:val="0"/>
      <w:autoSpaceDE w:val="0"/>
      <w:autoSpaceDN w:val="0"/>
      <w:adjustRightInd w:val="0"/>
      <w:spacing w:line="274" w:lineRule="exact"/>
      <w:ind w:firstLine="701"/>
    </w:pPr>
  </w:style>
  <w:style w:type="character" w:customStyle="1" w:styleId="FontStyle12">
    <w:name w:val="Font Style12"/>
    <w:uiPriority w:val="99"/>
    <w:rsid w:val="00802086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rsid w:val="00732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211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7321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32113"/>
    <w:rPr>
      <w:sz w:val="24"/>
      <w:szCs w:val="24"/>
    </w:rPr>
  </w:style>
  <w:style w:type="paragraph" w:styleId="ae">
    <w:name w:val="footer"/>
    <w:basedOn w:val="a"/>
    <w:link w:val="af"/>
    <w:uiPriority w:val="99"/>
    <w:rsid w:val="007321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321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E5CD-79A3-4858-BD0D-A76BC397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2016-05-06T08:58:00Z</cp:lastPrinted>
  <dcterms:created xsi:type="dcterms:W3CDTF">2018-11-26T05:43:00Z</dcterms:created>
  <dcterms:modified xsi:type="dcterms:W3CDTF">2018-11-26T05:52:00Z</dcterms:modified>
</cp:coreProperties>
</file>